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C4" w:rsidRPr="001051C4" w:rsidRDefault="006C5AC4" w:rsidP="006C5AC4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 wp14:anchorId="03137A26" wp14:editId="1D41C67E">
            <wp:extent cx="6667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AC4" w:rsidRPr="001051C4" w:rsidRDefault="006C5AC4" w:rsidP="006C5AC4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6C5AC4" w:rsidRPr="001051C4" w:rsidRDefault="006C5AC4" w:rsidP="006C5AC4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6C5AC4" w:rsidRPr="001051C4" w:rsidRDefault="006C5AC4" w:rsidP="006C5AC4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6C5AC4" w:rsidRPr="001051C4" w:rsidRDefault="006C5AC4" w:rsidP="006C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</w:t>
      </w:r>
      <w:r w:rsidR="00E24FFF">
        <w:rPr>
          <w:rFonts w:ascii="Times New Roman" w:eastAsia="Times New Roman" w:hAnsi="Times New Roman" w:cs="Times New Roman"/>
          <w:sz w:val="28"/>
          <w:szCs w:val="24"/>
          <w:lang w:eastAsia="ru-RU"/>
        </w:rPr>
        <w:t>04.09.2020</w:t>
      </w:r>
      <w:r w:rsidR="003F1EBF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E24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F1EBF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E24FFF">
        <w:rPr>
          <w:rFonts w:ascii="Times New Roman" w:eastAsia="Times New Roman" w:hAnsi="Times New Roman" w:cs="Times New Roman"/>
          <w:sz w:val="28"/>
          <w:szCs w:val="24"/>
          <w:lang w:eastAsia="ru-RU"/>
        </w:rPr>
        <w:t>1456</w:t>
      </w:r>
      <w:bookmarkStart w:id="0" w:name="_GoBack"/>
      <w:bookmarkEnd w:id="0"/>
      <w:r w:rsidR="003F1EBF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г. Кемерово</w:t>
      </w: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5"/>
        <w:gridCol w:w="4630"/>
      </w:tblGrid>
      <w:tr w:rsidR="006C5AC4" w:rsidRPr="001051C4" w:rsidTr="00C07418">
        <w:tc>
          <w:tcPr>
            <w:tcW w:w="4685" w:type="dxa"/>
          </w:tcPr>
          <w:p w:rsidR="006C5AC4" w:rsidRPr="001051C4" w:rsidRDefault="006C5AC4" w:rsidP="00D07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создании комиссии </w:t>
            </w:r>
            <w:r w:rsidR="00D07429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образования и науки </w:t>
            </w:r>
            <w:r w:rsidR="00D07429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Кузбасса 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соблюдению требований к служебному поведению государственных гражданских служащих и урегулированию конфликта интересов, утверждении ее состава и порядка работы</w:t>
            </w:r>
          </w:p>
        </w:tc>
        <w:tc>
          <w:tcPr>
            <w:tcW w:w="4630" w:type="dxa"/>
          </w:tcPr>
          <w:p w:rsidR="006C5AC4" w:rsidRPr="001051C4" w:rsidRDefault="006C5AC4" w:rsidP="006C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Кузбасса 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01.08.2005 № 103-ОЗ «О государственных должностях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и государственной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6C5AC4" w:rsidRPr="001051C4" w:rsidRDefault="006C5AC4" w:rsidP="006C5A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6C5AC4" w:rsidRPr="001051C4" w:rsidRDefault="006C5AC4" w:rsidP="006C5A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1051C4" w:rsidP="006C5AC4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комиссию Министерства</w:t>
      </w:r>
      <w:r w:rsidR="006C5AC4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и науки К</w:t>
      </w:r>
      <w:r w:rsidR="00B009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узбасса </w:t>
      </w:r>
      <w:r w:rsidR="006C5AC4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и утвердить ее состав.</w:t>
      </w:r>
    </w:p>
    <w:p w:rsidR="006C5AC4" w:rsidRPr="001051C4" w:rsidRDefault="006C5AC4" w:rsidP="006C5AC4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прилагаемое Положение о порядке работы комиссии Министерства образования и науки Кузбасса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6C5AC4" w:rsidRPr="001051C4" w:rsidRDefault="006C5AC4" w:rsidP="006C5AC4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утратившими силу приказы департамента образования и науки Кемеровской области:</w:t>
      </w:r>
    </w:p>
    <w:p w:rsidR="006C5AC4" w:rsidRPr="001051C4" w:rsidRDefault="006C5AC4" w:rsidP="006C5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18.04.2018 № 762 «О создании комиссии департамента образования и науки Кемеровской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утверждении ее состава и порядка работы»;</w:t>
      </w:r>
    </w:p>
    <w:p w:rsidR="006C5AC4" w:rsidRPr="001051C4" w:rsidRDefault="006C5AC4" w:rsidP="006C5AC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11.06.2019 № 1160 «О внесении изменений в приказ департамента образования и науки Кемеровской области</w:t>
      </w:r>
      <w:r w:rsidRPr="001051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18.04.2018 № 762 «О создании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комиссии департамента образования и науки Кемеровской области по соблюдению требований к служебному поведению государственных гражданских служащих и урегулированию конфликта интересов, утверждении ее состава и порядка работы».</w:t>
      </w:r>
    </w:p>
    <w:p w:rsidR="00042AB2" w:rsidRPr="001051C4" w:rsidRDefault="00042AB2" w:rsidP="00042AB2">
      <w:pPr>
        <w:widowControl w:val="0"/>
        <w:numPr>
          <w:ilvl w:val="0"/>
          <w:numId w:val="1"/>
        </w:numPr>
        <w:tabs>
          <w:tab w:val="clear" w:pos="780"/>
          <w:tab w:val="num" w:pos="0"/>
          <w:tab w:val="left" w:pos="900"/>
          <w:tab w:val="left" w:pos="6379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перспективного развития образования и информационной работы Министерства образования и науки Кузбасса (начальник  </w:t>
      </w:r>
      <w:proofErr w:type="spellStart"/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Е.В.Сурина</w:t>
      </w:r>
      <w:proofErr w:type="spellEnd"/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размещение настоящего приказа на официальном сайте Министерства образования и науки Кузбасса.</w:t>
      </w:r>
    </w:p>
    <w:p w:rsidR="006C5AC4" w:rsidRPr="001051C4" w:rsidRDefault="00042AB2" w:rsidP="00042AB2">
      <w:pPr>
        <w:widowControl w:val="0"/>
        <w:tabs>
          <w:tab w:val="num" w:pos="0"/>
          <w:tab w:val="left" w:pos="900"/>
          <w:tab w:val="left" w:pos="637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proofErr w:type="gramStart"/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1051C4" w:rsidRDefault="006C5AC4" w:rsidP="006C5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2AB2" w:rsidRPr="001051C4" w:rsidRDefault="00042AB2" w:rsidP="006C5A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1C4">
        <w:rPr>
          <w:rFonts w:ascii="Times New Roman" w:hAnsi="Times New Roman" w:cs="Times New Roman"/>
          <w:sz w:val="28"/>
          <w:szCs w:val="28"/>
        </w:rPr>
        <w:t xml:space="preserve">                Министр </w:t>
      </w:r>
    </w:p>
    <w:p w:rsidR="006C5AC4" w:rsidRPr="001051C4" w:rsidRDefault="00042AB2" w:rsidP="006C5A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hAnsi="Times New Roman" w:cs="Times New Roman"/>
          <w:sz w:val="28"/>
          <w:szCs w:val="28"/>
        </w:rPr>
        <w:t xml:space="preserve">образования и науки Кузбасса                                       </w:t>
      </w:r>
      <w:proofErr w:type="spellStart"/>
      <w:r w:rsidRPr="001051C4">
        <w:rPr>
          <w:rFonts w:ascii="Times New Roman" w:hAnsi="Times New Roman" w:cs="Times New Roman"/>
          <w:sz w:val="28"/>
          <w:szCs w:val="28"/>
        </w:rPr>
        <w:t>С.Ю.Балакирева</w:t>
      </w:r>
      <w:proofErr w:type="spellEnd"/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Состав комиссии </w:t>
      </w:r>
      <w:proofErr w:type="gramStart"/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proofErr w:type="gramEnd"/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соблюдению требований к служебному поведению</w:t>
      </w:r>
    </w:p>
    <w:p w:rsidR="006C5AC4" w:rsidRPr="001051C4" w:rsidRDefault="006C5AC4" w:rsidP="00B8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государственных гражданских служащих и урегулированию конфликта интересов в </w:t>
      </w:r>
      <w:r w:rsidR="00B85DD7"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Министерстве </w:t>
      </w: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образования и науки </w:t>
      </w:r>
      <w:r w:rsidR="00B85DD7"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Кузбасса</w:t>
      </w:r>
    </w:p>
    <w:p w:rsidR="00B85DD7" w:rsidRPr="001051C4" w:rsidRDefault="00B85DD7" w:rsidP="00B8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комиссии:</w:t>
            </w:r>
          </w:p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Гаврилюк Ю.В.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заместитель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министра 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ания и науки Кузбасса</w:t>
            </w:r>
          </w:p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председателя:</w:t>
            </w:r>
          </w:p>
          <w:p w:rsidR="006C5AC4" w:rsidRPr="001051C4" w:rsidRDefault="00585236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Голубицкая</w:t>
            </w:r>
            <w:r w:rsidR="006C5AC4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Л.В.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C5AC4" w:rsidRPr="001051C4" w:rsidRDefault="006C5AC4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заместитель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министра 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ания и науки Кузбасса</w:t>
            </w: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Члены комиссии: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Пфетцер</w:t>
            </w:r>
            <w:proofErr w:type="spellEnd"/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С.А. 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заместитель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Министра 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и науки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Кузбасса</w:t>
            </w:r>
          </w:p>
          <w:p w:rsidR="00585236" w:rsidRPr="001051C4" w:rsidRDefault="00585236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585236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Артемьева Т.А.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заместитель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Министра 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 и науки Кемеровской области</w:t>
            </w:r>
          </w:p>
          <w:p w:rsidR="00585236" w:rsidRPr="001051C4" w:rsidRDefault="00585236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Каменская Е.В.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начальник отд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ела правовой и кадровой работы Министерства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и науки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Кузбасса</w:t>
            </w: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C5AC4" w:rsidRPr="001051C4" w:rsidTr="00C07418">
        <w:tc>
          <w:tcPr>
            <w:tcW w:w="4785" w:type="dxa"/>
            <w:shd w:val="clear" w:color="auto" w:fill="auto"/>
          </w:tcPr>
          <w:p w:rsidR="006C5AC4" w:rsidRPr="001051C4" w:rsidRDefault="006C5AC4" w:rsidP="006C5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Полянская А.И.</w:t>
            </w:r>
          </w:p>
        </w:tc>
        <w:tc>
          <w:tcPr>
            <w:tcW w:w="4786" w:type="dxa"/>
            <w:shd w:val="clear" w:color="auto" w:fill="auto"/>
          </w:tcPr>
          <w:p w:rsidR="006C5AC4" w:rsidRPr="001051C4" w:rsidRDefault="006C5AC4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консультант отдела правовой и кадровой работы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Министерства</w:t>
            </w:r>
            <w:r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образования и науки </w:t>
            </w:r>
            <w:r w:rsidR="00585236" w:rsidRPr="001051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Кузбасса</w:t>
            </w:r>
          </w:p>
          <w:p w:rsidR="00585236" w:rsidRPr="001051C4" w:rsidRDefault="00585236" w:rsidP="0058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E96AC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Губернатора Кемеровской области – Кузбасса по вопросам профилактики коррупционных и иных правонарушений Администрации Правительства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585236" w:rsidRPr="001051C4" w:rsidRDefault="00585236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Управления кадров и государственной службы Администрации </w:t>
      </w:r>
      <w:r w:rsidR="00E96AC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585236" w:rsidRPr="001051C4" w:rsidRDefault="00585236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 (по согласованию)</w:t>
      </w:r>
    </w:p>
    <w:p w:rsidR="006C5AC4" w:rsidRPr="001051C4" w:rsidRDefault="006C5AC4" w:rsidP="006C5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общественного совета при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науки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6C5A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1C4" w:rsidRPr="001051C4" w:rsidRDefault="001051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</w:p>
    <w:p w:rsidR="00B85DD7" w:rsidRPr="001051C4" w:rsidRDefault="00B85DD7" w:rsidP="00B85DD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</w:p>
    <w:p w:rsidR="006C5AC4" w:rsidRPr="001051C4" w:rsidRDefault="006C5AC4" w:rsidP="006C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6C5AC4" w:rsidRPr="001051C4" w:rsidRDefault="006C5AC4" w:rsidP="00B8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порядке работы комиссии  </w:t>
      </w:r>
      <w:r w:rsidR="00B85DD7"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Министерства </w:t>
      </w: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</w:t>
      </w:r>
      <w:r w:rsidR="00B85DD7"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ания и науки Кузбасса</w:t>
      </w:r>
      <w:r w:rsidRPr="00105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5AC4" w:rsidRPr="001051C4" w:rsidRDefault="006C5AC4" w:rsidP="006C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5AC4" w:rsidRPr="001051C4" w:rsidRDefault="006C5AC4" w:rsidP="006C5AC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(далее - комиссия). Деятельность комиссии осуществляется в отношении государственных гражданских служащих Кемеровской области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 государственной гражданской службы Кемеровской области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 (далее – Министерство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исключением государственного гражданского служащего Кемеровской области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замещающего должность 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585236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5AC4" w:rsidRPr="001051C4" w:rsidRDefault="006C5AC4" w:rsidP="006C5AC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настоящим пунктом должности государственной гражданской службы Кемеровской области, в отношении которых осуществляется деятельность комиссии, далее именуются должности гражданской службы.  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105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Кемеровской области, настоящим Положением.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обеспечении соблюдения государственными гражданскими служащими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замещающими должности гражданской службы в</w:t>
      </w:r>
      <w:r w:rsidR="00AE626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гражданские служащие)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Pr="00105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другими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осуществлении мер по предупреждению коррупции.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рассматривает: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письменные обращения граждан Российской Федерации, замещавш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должности гражданской службы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перечни, указанные в пункте 3-1 статьи 25 Закона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государственной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 даче согласия на замещение на условиях трудового договора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организации и (или) на выполнение в данной организации (оказание данной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организации входили в должностные (служебные) обязанности гражданского служащего, до истечения двух лет со дня  увольнения с гражданской службы.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C5AC4" w:rsidRPr="001051C4" w:rsidRDefault="006C5AC4" w:rsidP="006C5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 установленном порядке  на основании запроса </w:t>
      </w:r>
      <w:r w:rsidR="00AE626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представитель управления кадров и государственной службы Администрации 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Губернатора Кемеровской области – Кузбасса по вопросам профилактики коррупционных и иных правонарушений Администрации Правительства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 (представители)</w:t>
      </w:r>
      <w:r w:rsidRPr="00105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службой, представитель общественного совета при</w:t>
      </w:r>
      <w:r w:rsidR="00AE626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Министерстве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Число членов комиссии, не замещающих должности г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жащих, замещающих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гражданской службы, аналогичные должности, замещаемой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гражданским служащим, в отношении которого комиссией рассматривается этот вопрос;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другие государственные гражданские служащие, замещающие должности г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служащего, в отношении которого комиссией рассматривается этот вопрос, или любого члена комиссии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Положением о проверке достоверности и полноты сведений, представленных гражданами, претендующими на замещение должностей государственной гражданской службы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государственными гражданскими служащими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соблюдения государственными гражданскими служащими требований к служебному поведению (Приложение 6 к Закону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01.08.2005 №103-ОЗ 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государственной гражданской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материалов проверки, свидетельствующих: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гражданским служащим недостоверных или неполных сведений, предусмотренных </w:t>
      </w:r>
      <w:hyperlink r:id="rId9" w:history="1">
        <w:r w:rsidRPr="00105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в настоящем подпункте Положения;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поступившее в 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  <w:proofErr w:type="gramEnd"/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должность гражданской службы, включенную в перечни, указанные в пункте  3-1 статьи 25 Закона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государственной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 даче согласия на замещение на условиях трудового договора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организации и (или) на выполнение в данной организации (оказание данной организации услуг) на условиях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организации входили в должностные (служебные) обязанности гражданского служащего, до истечения двух лет со дня  увольнения с гражданской службы;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гражданского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министра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любого члена комиссии, касающееся обеспечения соблюдения гражданским служащим 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представление </w:t>
      </w:r>
      <w:r w:rsidR="0048767A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министром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</w:t>
      </w:r>
      <w:r w:rsidR="00C43090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организации о заключении с гражданином, замещавшим должность гражданской службы, трудового или гражданско-правового договора на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выполнение работ (оказание  услуг), если отдельные функции государственного управления данной организации входили в его должностные (служебные) обязанности, исполняемые во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 должности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  <w:proofErr w:type="gramEnd"/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Письменное обращение, указанное в абзаце втором подпункта 2 пункта 12 настоящего Положения (далее – обращение), подается гражданином, замещавшим должность гражданской службы в отдел правовой и кадровой работы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правовой и кадровой работы 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№273-ФЗ «О противодействии коррупции». При подготовке указанного заключения должностные лица отдела правовой и кадровой работы 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проводить собеседование с гражданином, представившим обращение, получать от него письменные пояснения, а </w:t>
      </w:r>
      <w:r w:rsidR="0048767A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а также указанное заключение и другие материалы представляются председателю комиссии. Обращение рассматривается комиссией в течение 7 дней со дня поступления обращения в отдел правовой и кадровой работы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комиссия направляет гражданину письменное уведомление в течение одного рабочего дня и уведомляет его устно в течение 3 рабочих дней.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Обращение, указанное в абзаце втором подпункта 2 пункта 12 настоящего Положения, может быть подано государственным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Уведомление, указанное в подпункте 5 пункта 12 настоящего Положения, рассматривается отделом правовой и кадровой работы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о соблюдении гражданином, замещавшим должность г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статьи 12 Федерального закона от 25.12.2008 №273-ФЗ «О противодействии коррупции».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Уведомление, указанное в абзаце пятом подпункта 2 пункта 12 настоящего Положения, рассматривается отделом правовой и кадровой 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уведомлений, указанных в абзаце пятом подпункта  2 и подпункта 5 пункта 12 настоящего Положения, должностные лица отдела правовой и кадровой работы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право проводить собеседование с гражданским служащим, представившим уведомление, получать от него письменные пояснения, а </w:t>
      </w:r>
      <w:r w:rsidR="005F3F98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заместитель, специально на то уполномоченный, могут направлять в установленном порядке запросы в государственные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дней со дня поступления или уведомления. Указанный срок может быть продлен, но не более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30 дней.  </w:t>
      </w:r>
    </w:p>
    <w:p w:rsidR="006C5AC4" w:rsidRPr="001051C4" w:rsidRDefault="006C5AC4" w:rsidP="006C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Мотивированные    заключения, предусмотренные пунктами 14, 16 и 17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Положения, должны содержать:</w:t>
      </w:r>
    </w:p>
    <w:p w:rsidR="006C5AC4" w:rsidRPr="001051C4" w:rsidRDefault="006C5AC4" w:rsidP="006C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информацию, изложенную в обращениях или уведомлениях, указанных в абзацах втором и пятом подпункта 2 и подпункте 5 пункта 12 настоящего Положения;</w:t>
      </w:r>
    </w:p>
    <w:p w:rsidR="006C5AC4" w:rsidRPr="001051C4" w:rsidRDefault="006C5AC4" w:rsidP="006C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Pr="001051C4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12 настоящего Положения, а также рекомендации для принятия одного из решений в соответствии с пунктами 31, 35 и 39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комиссиях по соблюдению требований к служебному поведению государственных гражданских служащих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являющегося приложением 7 к Закону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государственной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 или иного решения.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14, 21 и 22 настоящего Положения. Указанные сроки не распространяются на рассмотрение обращения, указанного в абзаце втором подпункта 2 пункта 12 настоящего Положения, порядок и сроки рассмотрения которого установлены пунктом 14 настоящего Положения;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правово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кадровой работы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организует уведомление гражданина, замещавшего должность гражданской службы, включенную в перечни, указанные в пункте  3-1 статьи 25 Закона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государственной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», о даче согласия на замещение на условиях трудового договора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в организации и (или) на выполнение в данной организации (оказание данной организации услуг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организации входили в должностные (служебные) обязанности гражданского служащего, о дате, времени и месте рассмотрения его обращения.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Заседание комиссии по рассмотрению заявлений, указанных в абзацах третьем и четвертом подпункта 2 пункта 12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Уведомление, указанное в подпункте 5 пункта 12 настоящего Положения,  рассматривается на очередном (плановом) заседании комиссии.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гражданина, замещавшего должность гражданской службы, включенную в перечни, указанные  в пункте  3-1 статьи 25 Закона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государственной гражданской службе Кемеровской области</w:t>
      </w:r>
      <w:proofErr w:type="gramEnd"/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». О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намерении лично присутствовать на  заседании комиссии гражданский служащий или гражданин указывает в обращении, заявлении или уведомлении,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2 пункта 12 настоящего Положения.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Заседания комиссии могут проводиться в отсутствии гражданского служащего или гражданина в случае: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если в обращении, заявлении или уведомлении,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 пункта 12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гражданский служащий или гражданин, намеревающийся лично присутствовать на заседании комиссии и надлежащим образом извещенные о месте и времени его проведения, не явились на заседание комиссии.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На заседании комиссии заслушиваются пояснения гражданского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на заседании вопроса, из числа указанных в пункте 12 настоящего Положения, комиссия принимает решение, предусмотренное соответственно пунктами 29-36, 38-39 Положения о комиссиях по соблюдению требований к служебному поведению государственных гражданских служащих Кемеровской области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интересов, являющегося приложением 7 к Закону Кемеровской области  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Кузбасса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01.08.2005 № 103-ОЗ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государственных должностях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Кузбасса 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и государственной</w:t>
      </w:r>
      <w:proofErr w:type="gramEnd"/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гражданской службе Кемеровской области</w:t>
      </w:r>
      <w:r w:rsidR="00B009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Кузбасса</w:t>
      </w:r>
      <w:r w:rsidRPr="001051C4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приказов, п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оручений  Министр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которые в установленном порядке представляются на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Министру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Решения комиссии по вопросам, указанным в </w:t>
      </w:r>
      <w:hyperlink r:id="rId10" w:history="1">
        <w:r w:rsidRPr="00105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</w:t>
        </w:r>
      </w:hyperlink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рекомендательный характер. 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протоколе заседания комиссии указываются: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источник информации, содержащей основания для проведения заседания комиссии, дата пост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упления информации в Министерство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Копии протокола заседания комиссии в 7-дневный срок со дня заседания направляются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Министру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гражданскому служащему, а также по решению комиссии - иным заинтересованным лицам.</w:t>
      </w:r>
    </w:p>
    <w:p w:rsidR="006C5AC4" w:rsidRPr="001051C4" w:rsidRDefault="00B673FB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33. Министр</w:t>
      </w:r>
      <w:r w:rsidR="006C5A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C5A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6C5A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</w:t>
      </w:r>
      <w:r w:rsidR="006C5A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уведомляет комиссию в месячный срок со дня поступления к нему протокола заседания комиссии.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Министра</w:t>
      </w:r>
      <w:r w:rsidR="006C5A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Копия протокола заседания комиссии или выписка из него приобщается к личному делу гражданского служащего, в отношении 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C5AC4" w:rsidRPr="001051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</w:t>
      </w:r>
      <w:r w:rsidR="001051C4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печатью 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замещавшему должность г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службы в Министерстве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правовой и кадровой работы</w:t>
      </w:r>
      <w:r w:rsidR="00B0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FB"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05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AC4" w:rsidRPr="006C5AC4" w:rsidRDefault="006C5AC4" w:rsidP="006C5AC4">
      <w:pPr>
        <w:autoSpaceDE w:val="0"/>
        <w:autoSpaceDN w:val="0"/>
        <w:adjustRightInd w:val="0"/>
        <w:spacing w:after="0" w:line="240" w:lineRule="auto"/>
        <w:ind w:left="3528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6A" w:rsidRDefault="0065396A"/>
    <w:sectPr w:rsidR="0065396A" w:rsidSect="00B85DD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29F"/>
    <w:multiLevelType w:val="hybridMultilevel"/>
    <w:tmpl w:val="7610BD8A"/>
    <w:lvl w:ilvl="0" w:tplc="828258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46"/>
    <w:rsid w:val="00042AB2"/>
    <w:rsid w:val="001051C4"/>
    <w:rsid w:val="003F1EBF"/>
    <w:rsid w:val="004748B4"/>
    <w:rsid w:val="0048767A"/>
    <w:rsid w:val="00585236"/>
    <w:rsid w:val="005F3F98"/>
    <w:rsid w:val="0065396A"/>
    <w:rsid w:val="006C5AC4"/>
    <w:rsid w:val="00A5622B"/>
    <w:rsid w:val="00A92146"/>
    <w:rsid w:val="00AE6268"/>
    <w:rsid w:val="00B00942"/>
    <w:rsid w:val="00B673FB"/>
    <w:rsid w:val="00B85DD7"/>
    <w:rsid w:val="00C43090"/>
    <w:rsid w:val="00D07429"/>
    <w:rsid w:val="00E24FFF"/>
    <w:rsid w:val="00E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rsid w:val="006C5AC4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rsid w:val="006C5AC4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284;n=33259;fld=134;dst=1000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84;n=32004;fld=134;dst=10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Аскендеров</cp:lastModifiedBy>
  <cp:revision>3</cp:revision>
  <dcterms:created xsi:type="dcterms:W3CDTF">2020-09-30T02:26:00Z</dcterms:created>
  <dcterms:modified xsi:type="dcterms:W3CDTF">2020-09-30T03:02:00Z</dcterms:modified>
</cp:coreProperties>
</file>