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8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Кемеровской области задачи реабилитации,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ально-бытовой, профессиональной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ориентации детей с особыми образовательными потребностями решают учреждения, осуществляющие образовательную деятельность по адаптированным основным общеобразовательным программам. </w:t>
      </w:r>
    </w:p>
    <w:p w:rsidR="001C75F8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Кемеровской области 235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</w:t>
      </w:r>
      <w:r w:rsidRPr="0031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структуре 666 групп для 9072 </w:t>
      </w:r>
      <w:r w:rsidRPr="003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(дети, имеющие ограниченные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здоровья и дети-инвалиды), </w:t>
      </w:r>
      <w:r w:rsidRPr="00314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реализуются адаптированные основные образовательные программы для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5F8" w:rsidRPr="0031468B" w:rsidRDefault="001C75F8" w:rsidP="001C7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1468B">
        <w:rPr>
          <w:rFonts w:ascii="Times New Roman" w:eastAsia="Times New Roman" w:hAnsi="Times New Roman" w:cs="Times New Roman"/>
          <w:sz w:val="28"/>
          <w:szCs w:val="28"/>
        </w:rPr>
        <w:t>ошкольные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68B">
        <w:rPr>
          <w:rFonts w:ascii="Times New Roman" w:eastAsia="Times New Roman" w:hAnsi="Times New Roman" w:cs="Times New Roman"/>
          <w:sz w:val="28"/>
          <w:szCs w:val="28"/>
        </w:rPr>
        <w:t>посещают 1100 детей-инвалидов. Родительская плата за присмотр и уход за детьми-инвалидами не взимается.</w:t>
      </w:r>
    </w:p>
    <w:p w:rsidR="001C75F8" w:rsidRPr="0031468B" w:rsidRDefault="001C75F8" w:rsidP="001C7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68B">
        <w:rPr>
          <w:rFonts w:ascii="Times New Roman" w:eastAsia="Times New Roman" w:hAnsi="Times New Roman" w:cs="Times New Roman"/>
          <w:sz w:val="28"/>
          <w:szCs w:val="28"/>
        </w:rPr>
        <w:t>В детских садах, которые посещают дети-инвалиды, обеспечены условия доступа в здания: имеются пандусы, лифты, реализуются специальные комплексные коррекционные программы, разработаны индивидуальные образовательные маршруты, приобретена специализированная мебель, в штате дошкольных образовательных организаций имеются квалифицированные специалисты.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Сеть специализированных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 настоящее время включает 56 организаций, осуществляющих </w:t>
      </w: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адаптированным программам, в которых обучается 7439 человек: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слуха – 4 общеобразовательных учреждения  – 425  детей,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зрения – 4 учреждения  – 299  детей,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тяжелыми нарушениями речи – 3 учреждения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404 ребенка,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нарушениями опорно-двигательного аппарата – 1 общеобразовательная школа  – 123 ребенка,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с задержкой психического развития – 1 общеобразовательная школа  – 128 детей,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умственно отсталых детей (с проблемами в интеллектуальном развитии) – 43 общеобразовательных учреждения  – 6060 детей.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области действуют 2 санаторные школы-интерната для детей, нуждающихся в длительном лечении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Прокопьевске для детей, больных сколиозом, в г. Новокузнецке - противотуберкулезная).</w:t>
      </w:r>
      <w:proofErr w:type="gram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обучаются 395 воспитанников.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дети, нуждающиеся в специальном обучении, могут обучаться в специализированных общеобразовательных организациях, так как родители отказываются обучать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других населенных пунктах. 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2015-2016 учебном году в 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школах функционирует 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классов для детей с нарушением зрения, опорно-двигательного аппарата, тяжелыми нарушениями речи, задержкой психического развития и детей с умственной отсталостью, в них обучается 1114 человек. 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специальных общеобразовательных учреждений и классов  дети с ограниченными возможностями здоровья обучаются в общеобразовательных организациях начального общего, основного общего и среднего общего образования.</w:t>
      </w:r>
      <w:proofErr w:type="gram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2015-2016 учебном году в общеобразовательных организациях обучается 2229 детей-инвалидов.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системе общего и специального образования обучается 4882 ребенка-инвалида. Из них на дому – 1472 человека. </w:t>
      </w:r>
      <w:proofErr w:type="spell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имеющих для обучения физические и психологические возможности, нет.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на дому регламентируется постановлением Коллегии Администрации Кемеровской области  от 8 ноября 2013 г. N 480 «Об утверждении порядка регламентации и оформления отношений государственной и муниципальной образовательных организаций и родителей (законных представителей) обучающихся, нуждающихся в длительном лечении, в части организации обучения по основным общеобразовательным программам на дому или в медицинских организациях» (в ред. постановления Коллегии Администрации Кемеровской области от13</w:t>
      </w:r>
      <w:proofErr w:type="gram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10.2014 N 413).</w:t>
      </w:r>
      <w:proofErr w:type="gramEnd"/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года в области реализуется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«Развитие дистанционного образования детей-инвалидов».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детей-инвалидов регламентируется Постановлением Коллегии Администрации Кемеровской области от 09.08.2010г. № 338 «О внесении изменений в постановление Коллегии Администрации Кемеровской области от 09.06.2005 № 54 «О мерах по реализации Закона Кемеровской области от 14.02.2005 № 25-ОЗ «О социальной поддержке инвалидов», в котором определен порядок обучения детей-инвалидов на дому с использованием дистанционных образовательных технологий, минимальный объем учебной нагрузки для детей-инвалидов.</w:t>
      </w:r>
      <w:proofErr w:type="gramEnd"/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Постановлением </w:t>
      </w: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Центра дистанционного образования Кемеровской области</w:t>
      </w:r>
      <w:proofErr w:type="gramEnd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государственное общеобразовательное учреждение «Кемеровская общеобразовательная школа для детей с нарушениями слуха». Основной функцией центра является организационно-методическое обеспечение образования детей-инвалидов с использованием дистанционных образовательных технологий в Кемеровской области.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обучающемуся предоставляется на время обучения комплект специализированного компьютерного оборудования, состоящего из стандартного комплекта и дополнительного специального и периферийного оборудования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указанного мероприятия было приобретено и установлено оборудование для Центра дистанционного образования детей-инвалидов Кемеровской области, для 345 детей-инвалидов и 319 педагогов, проведен ремонт помещений Центра, педагоги прошли обучение. Всем участникам образовательного процесса предоставлен доступ в Интернет.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с использованием дистанционных образовательных технологий обучаются 236 детей-инвалидов. Таким образом, очереди на дистанционное  обучение  детей-инвалидов нет. 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важной задачей в области реализации права на образование детей с ограниченными возможностями здоровья является создание условий для получения образования детьми указанной категории с учетом их психофизических особенностей.</w:t>
      </w:r>
      <w:proofErr w:type="gramEnd"/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указанной задачи Кемеровская область с 2011 года принимает участие в государственной программе «Доступная среда».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2011-2015 гг. в 135 общеобразовательных учреждениях созданы условия для обучения детей с нарушениями зрения, слуха, опорно-двигательного аппарата:</w:t>
      </w:r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установлены пандусы, проведена реконструкция  порогов  в классных комнатах, расширены дверные проемы, установлены опорные поручни в коридорах, дооборудованы санитарные узлы, установлены визуальные информационные знаки;</w:t>
      </w:r>
      <w:proofErr w:type="gramEnd"/>
    </w:p>
    <w:p w:rsidR="001C75F8" w:rsidRPr="00FA6FDF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школы приобретено специализированное оборудование, комплекты для детей с нарушением </w:t>
      </w:r>
      <w:bookmarkStart w:id="0" w:name="_GoBack"/>
      <w:bookmarkEnd w:id="0"/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опорно-двигательного аппарата, а также оборудование для кабинетов психомоторной коррекции.</w:t>
      </w:r>
    </w:p>
    <w:p w:rsidR="001C75F8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2011-2015 гг. на данные цели израсходовано 285,9  млн. рублей: в том числе 98,8  млн. рублей из средств областного бюджета и 187,1  млн. рублей из средств федерального бюджета.</w:t>
      </w:r>
    </w:p>
    <w:p w:rsidR="001C75F8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– августе 2016 года проводится </w:t>
      </w:r>
      <w:r w:rsidRPr="009921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общеобразовательных организаций по созданным условиям  для совместного обучения детей-инвалидов и детей, не имеющих нарушений развития, с участием Кемеровской областной организации общероссийской общественной организации «Всероссийское общество 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родительского комитета общеобразовательных организаций с включением родителей детей-инвалидов</w:t>
      </w:r>
      <w:r w:rsidRPr="00992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75F8" w:rsidRPr="001C75F8" w:rsidRDefault="001C75F8" w:rsidP="001C75F8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2016-2020 годах реализация программы «Доступная среда» в учреждениях системы образования Кемеровской  области продолжается. Планируется проведение мероприятий для создания условий для получения детьми-инвалидами качественного образования в дошкольных образовательных организациях, в общеобразовательных организациях (в том числе в организациях, осуществляющих образовательную деятельность по адаптированным образовательным программам), организациях дополнительного и профессионального образования.</w:t>
      </w:r>
    </w:p>
    <w:p w:rsidR="006466B7" w:rsidRPr="006466B7" w:rsidRDefault="006466B7" w:rsidP="006466B7">
      <w:pPr>
        <w:pStyle w:val="a3"/>
        <w:ind w:firstLine="709"/>
        <w:contextualSpacing/>
        <w:jc w:val="both"/>
        <w:rPr>
          <w:b w:val="0"/>
          <w:sz w:val="28"/>
        </w:rPr>
      </w:pPr>
      <w:r w:rsidRPr="006466B7">
        <w:rPr>
          <w:b w:val="0"/>
          <w:sz w:val="28"/>
        </w:rPr>
        <w:t>В Кемеровской области 67 профессиональных образовательных организаций находятся в ведении субъекта.</w:t>
      </w:r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6B7">
        <w:rPr>
          <w:rFonts w:ascii="Times New Roman" w:hAnsi="Times New Roman" w:cs="Times New Roman"/>
          <w:sz w:val="28"/>
          <w:szCs w:val="28"/>
        </w:rPr>
        <w:t>Из них по проведенному мониторингу на 01.07.2016 г. в 55 обучаются 687 человек, относящихся к категории детей - инвалидов и детей с ограниченными возможностями здоровья</w:t>
      </w:r>
      <w:r w:rsidRPr="006466B7">
        <w:rPr>
          <w:rFonts w:ascii="Times New Roman" w:hAnsi="Times New Roman" w:cs="Times New Roman"/>
          <w:spacing w:val="-20"/>
          <w:sz w:val="28"/>
          <w:szCs w:val="28"/>
        </w:rPr>
        <w:t xml:space="preserve"> (</w:t>
      </w:r>
      <w:r w:rsidRPr="006466B7">
        <w:rPr>
          <w:rFonts w:ascii="Times New Roman" w:hAnsi="Times New Roman" w:cs="Times New Roman"/>
          <w:sz w:val="28"/>
          <w:szCs w:val="28"/>
        </w:rPr>
        <w:t xml:space="preserve">254 человека - инвалиды и дети-инвалиды, из них: с нарушением зрения - 17 человек, с нарушением слуха - 44 человека, с ограничением двигательных функций - 89 человек, иные </w:t>
      </w:r>
      <w:r w:rsidRPr="006466B7">
        <w:rPr>
          <w:rFonts w:ascii="Times New Roman" w:hAnsi="Times New Roman" w:cs="Times New Roman"/>
          <w:sz w:val="28"/>
          <w:szCs w:val="28"/>
        </w:rPr>
        <w:lastRenderedPageBreak/>
        <w:t>категории – 104 человека;</w:t>
      </w:r>
      <w:proofErr w:type="gramEnd"/>
      <w:r w:rsidRPr="00646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6B7">
        <w:rPr>
          <w:rFonts w:ascii="Times New Roman" w:hAnsi="Times New Roman" w:cs="Times New Roman"/>
          <w:sz w:val="28"/>
          <w:szCs w:val="28"/>
        </w:rPr>
        <w:t xml:space="preserve">433 человека - лица с ограниченными возможностями здоровья </w:t>
      </w:r>
      <w:r w:rsidRPr="006466B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466B7">
        <w:rPr>
          <w:rFonts w:ascii="Times New Roman" w:hAnsi="Times New Roman" w:cs="Times New Roman"/>
          <w:sz w:val="28"/>
          <w:szCs w:val="28"/>
        </w:rPr>
        <w:t xml:space="preserve"> вида). </w:t>
      </w:r>
      <w:proofErr w:type="gramEnd"/>
    </w:p>
    <w:p w:rsidR="006466B7" w:rsidRPr="006466B7" w:rsidRDefault="006466B7" w:rsidP="006466B7">
      <w:pPr>
        <w:pStyle w:val="a3"/>
        <w:ind w:firstLine="709"/>
        <w:contextualSpacing/>
        <w:jc w:val="both"/>
        <w:rPr>
          <w:b w:val="0"/>
          <w:sz w:val="28"/>
        </w:rPr>
      </w:pPr>
      <w:proofErr w:type="gramStart"/>
      <w:r w:rsidRPr="006466B7">
        <w:rPr>
          <w:b w:val="0"/>
          <w:sz w:val="28"/>
        </w:rPr>
        <w:t xml:space="preserve">Выпуск в 2015-2016 учебном году составил: лиц с ограниченными возможностями здоровья </w:t>
      </w:r>
      <w:r w:rsidRPr="006466B7">
        <w:rPr>
          <w:b w:val="0"/>
          <w:sz w:val="28"/>
          <w:lang w:val="en-US"/>
        </w:rPr>
        <w:t>VIII</w:t>
      </w:r>
      <w:r w:rsidRPr="006466B7">
        <w:rPr>
          <w:b w:val="0"/>
          <w:sz w:val="28"/>
        </w:rPr>
        <w:t xml:space="preserve"> вида 413 человек (из них трудоустроены - 280 человек (67,7%); инвалиды и дети-инвалиды - 102 человека (из них трудоустроены 80 человек (78,4%).</w:t>
      </w:r>
      <w:proofErr w:type="gramEnd"/>
      <w:r w:rsidRPr="006466B7">
        <w:rPr>
          <w:b w:val="0"/>
          <w:sz w:val="28"/>
        </w:rPr>
        <w:t xml:space="preserve"> Общая занятость выпускников данной категории составляет 70%.</w:t>
      </w:r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6B7">
        <w:rPr>
          <w:rFonts w:ascii="Times New Roman" w:hAnsi="Times New Roman" w:cs="Times New Roman"/>
          <w:sz w:val="28"/>
          <w:szCs w:val="28"/>
        </w:rPr>
        <w:t xml:space="preserve">Обучение граждан с нарушением зрения осуществляется по следующим образовательным программам: </w:t>
      </w:r>
      <w:proofErr w:type="gramStart"/>
      <w:r w:rsidRPr="006466B7">
        <w:rPr>
          <w:rFonts w:ascii="Times New Roman" w:hAnsi="Times New Roman" w:cs="Times New Roman"/>
          <w:sz w:val="28"/>
          <w:szCs w:val="28"/>
        </w:rPr>
        <w:t>«Коммерция (по отраслям)», «Товароведение и экспертиза качества потребительских товаров», «Дошкольное образование», «Повар, кондитер», «Документационное обеспечение управления и архивоведение», «Сестринское дело», «Музыкальное искусство эстрады (эстрадное пение)» и др.</w:t>
      </w:r>
      <w:proofErr w:type="gramEnd"/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6B7">
        <w:rPr>
          <w:rFonts w:ascii="Times New Roman" w:eastAsia="Calibri" w:hAnsi="Times New Roman" w:cs="Times New Roman"/>
          <w:sz w:val="28"/>
          <w:szCs w:val="28"/>
        </w:rPr>
        <w:t xml:space="preserve">Кроме того, ведется обучение </w:t>
      </w:r>
      <w:r w:rsidRPr="006466B7">
        <w:rPr>
          <w:rFonts w:ascii="Times New Roman" w:hAnsi="Times New Roman" w:cs="Times New Roman"/>
          <w:sz w:val="28"/>
          <w:szCs w:val="28"/>
        </w:rPr>
        <w:t xml:space="preserve">детей-инвалидов с ограниченными возможностями здоровья </w:t>
      </w:r>
      <w:r w:rsidRPr="006466B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6466B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466B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6466B7">
        <w:rPr>
          <w:rFonts w:ascii="Times New Roman" w:eastAsia="Calibri" w:hAnsi="Times New Roman" w:cs="Times New Roman"/>
          <w:sz w:val="28"/>
          <w:szCs w:val="28"/>
        </w:rPr>
        <w:t xml:space="preserve"> вида (нарушение слуха). Такие группы созданы в ГПОУ «Прокопьевский промышлен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– экономический техникум» и </w:t>
      </w:r>
      <w:r w:rsidRPr="006466B7">
        <w:rPr>
          <w:rFonts w:ascii="Times New Roman" w:eastAsia="Calibri" w:hAnsi="Times New Roman" w:cs="Times New Roman"/>
          <w:sz w:val="28"/>
          <w:szCs w:val="28"/>
        </w:rPr>
        <w:t xml:space="preserve">ГПОУ «Прокопьевский электромашиностроительный техникум». Обучение осуществляется по профессиям: «Закройщик», «Станочник (металлообработка)», при обязательном сопровождении </w:t>
      </w:r>
      <w:proofErr w:type="spellStart"/>
      <w:r w:rsidRPr="006466B7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466B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6B7">
        <w:rPr>
          <w:rFonts w:ascii="Times New Roman" w:hAnsi="Times New Roman" w:cs="Times New Roman"/>
          <w:sz w:val="28"/>
          <w:szCs w:val="28"/>
        </w:rPr>
        <w:t>Обучение лиц с ограничением двигательных функций осуществляется по образовательным программам: «Прикладная информатика (по отраслям)», «Секретарь», «Электромонтажник электрических сетей и электрооборудования», «Экономика и бухгалтерский учет (по отраслям)», «Библиотековедение» и др.</w:t>
      </w:r>
      <w:r w:rsidRPr="006466B7">
        <w:rPr>
          <w:rFonts w:ascii="Times New Roman" w:hAnsi="Times New Roman" w:cs="Times New Roman"/>
          <w:sz w:val="28"/>
        </w:rPr>
        <w:t xml:space="preserve"> </w:t>
      </w:r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6B7">
        <w:rPr>
          <w:rFonts w:ascii="Times New Roman" w:hAnsi="Times New Roman" w:cs="Times New Roman"/>
          <w:sz w:val="28"/>
          <w:szCs w:val="28"/>
        </w:rPr>
        <w:t>В целях улучшения качества оказываемых услуг в 35 образовательных учреждениях созданы элементы доступной среды: переоборудованы входные проемы, установлены пандусы, кнопки вызова, распашные двери, установлено освещение для лиц с нарушением зрения и т.д.</w:t>
      </w:r>
      <w:proofErr w:type="gramEnd"/>
    </w:p>
    <w:p w:rsidR="006466B7" w:rsidRPr="006466B7" w:rsidRDefault="006466B7" w:rsidP="006466B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6B7">
        <w:rPr>
          <w:rFonts w:ascii="Times New Roman" w:hAnsi="Times New Roman" w:cs="Times New Roman"/>
          <w:sz w:val="28"/>
          <w:szCs w:val="28"/>
        </w:rPr>
        <w:t xml:space="preserve">При поддержки </w:t>
      </w:r>
      <w:proofErr w:type="spellStart"/>
      <w:r w:rsidRPr="006466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466B7">
        <w:rPr>
          <w:rFonts w:ascii="Times New Roman" w:hAnsi="Times New Roman" w:cs="Times New Roman"/>
          <w:sz w:val="28"/>
          <w:szCs w:val="28"/>
        </w:rPr>
        <w:t xml:space="preserve"> России в рамках государственной программы Российской Федерации «Доступная среда» на 2011-2020 годы в 2016 году создана </w:t>
      </w:r>
      <w:proofErr w:type="gramStart"/>
      <w:r w:rsidRPr="006466B7">
        <w:rPr>
          <w:rFonts w:ascii="Times New Roman" w:hAnsi="Times New Roman" w:cs="Times New Roman"/>
          <w:sz w:val="28"/>
          <w:szCs w:val="28"/>
        </w:rPr>
        <w:t>базовая профессиональная</w:t>
      </w:r>
      <w:proofErr w:type="gramEnd"/>
      <w:r w:rsidRPr="006466B7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организация, обеспечивающая поддержку региональной системе инклюзивного профессионального образования инвалидов в Кемеровской области на базе ГПОУ «Профессиональный колледж г. Новокузнецка».</w:t>
      </w:r>
      <w:r w:rsidR="001C7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94" w:rsidRPr="006466B7" w:rsidRDefault="00251394" w:rsidP="006466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1394" w:rsidRPr="006466B7" w:rsidSect="004A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6B7"/>
    <w:rsid w:val="001C75F8"/>
    <w:rsid w:val="00251394"/>
    <w:rsid w:val="004A223A"/>
    <w:rsid w:val="0064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6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466B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1C75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1471</Words>
  <Characters>8386</Characters>
  <Application>Microsoft Office Word</Application>
  <DocSecurity>0</DocSecurity>
  <Lines>69</Lines>
  <Paragraphs>19</Paragraphs>
  <ScaleCrop>false</ScaleCrop>
  <Company>Krokoz™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trofimenko</cp:lastModifiedBy>
  <cp:revision>3</cp:revision>
  <cp:lastPrinted>2016-09-29T02:42:00Z</cp:lastPrinted>
  <dcterms:created xsi:type="dcterms:W3CDTF">2016-09-27T08:00:00Z</dcterms:created>
  <dcterms:modified xsi:type="dcterms:W3CDTF">2016-09-29T02:42:00Z</dcterms:modified>
</cp:coreProperties>
</file>