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0A" w:rsidRDefault="00E83A0A" w:rsidP="00E83A0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Научные проекты, поддержанные в рамках совместных региональных конкурсов</w:t>
      </w:r>
    </w:p>
    <w:p w:rsidR="00E83A0A" w:rsidRDefault="00E83A0A" w:rsidP="00E83A0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Коллегии Администрации Кемеровской области</w:t>
      </w:r>
    </w:p>
    <w:p w:rsidR="00383CAE" w:rsidRDefault="00E83A0A" w:rsidP="00E83A0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 Российского гуманитарного научного фонда</w:t>
      </w:r>
      <w:r w:rsidR="00030877"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tbl>
      <w:tblPr>
        <w:tblW w:w="1063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330"/>
        <w:gridCol w:w="5892"/>
        <w:gridCol w:w="1984"/>
      </w:tblGrid>
      <w:tr w:rsidR="008E5A0F" w:rsidRPr="005D2776" w:rsidTr="004500CA">
        <w:trPr>
          <w:trHeight w:val="474"/>
        </w:trPr>
        <w:tc>
          <w:tcPr>
            <w:tcW w:w="426" w:type="dxa"/>
            <w:shd w:val="clear" w:color="auto" w:fill="auto"/>
            <w:vAlign w:val="center"/>
          </w:tcPr>
          <w:p w:rsidR="008E5A0F" w:rsidRPr="005D2776" w:rsidRDefault="008E5A0F" w:rsidP="004500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E5A0F" w:rsidRPr="005D2776" w:rsidRDefault="008E5A0F" w:rsidP="004500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8E5A0F" w:rsidRPr="005D2776" w:rsidRDefault="008E5A0F" w:rsidP="004500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грантополучателя</w:t>
            </w:r>
            <w:proofErr w:type="spellEnd"/>
          </w:p>
        </w:tc>
        <w:tc>
          <w:tcPr>
            <w:tcW w:w="5892" w:type="dxa"/>
            <w:shd w:val="clear" w:color="auto" w:fill="auto"/>
            <w:vAlign w:val="center"/>
          </w:tcPr>
          <w:p w:rsidR="008E5A0F" w:rsidRPr="005D2776" w:rsidRDefault="008E5A0F" w:rsidP="004500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D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984" w:type="dxa"/>
            <w:vAlign w:val="center"/>
          </w:tcPr>
          <w:p w:rsidR="008E5A0F" w:rsidRPr="005D2776" w:rsidRDefault="008E5A0F" w:rsidP="004500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ED4A88" w:rsidRPr="005D2776" w:rsidTr="00F120EB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A88" w:rsidRPr="00ED4A88" w:rsidRDefault="00ED4A88" w:rsidP="00ED4A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568A" w:rsidRPr="008B568A" w:rsidTr="00371716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8B568A" w:rsidRPr="008B568A" w:rsidRDefault="008B568A" w:rsidP="008B5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>Новые проекты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ED4A88" w:rsidRDefault="008B568A" w:rsidP="00D32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В.В.</w:t>
            </w:r>
          </w:p>
        </w:tc>
        <w:tc>
          <w:tcPr>
            <w:tcW w:w="5892" w:type="dxa"/>
            <w:shd w:val="clear" w:color="auto" w:fill="auto"/>
          </w:tcPr>
          <w:p w:rsidR="008B568A" w:rsidRPr="00ED4A88" w:rsidRDefault="008B568A" w:rsidP="00D320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Наскальное искусство в современном обществе (к 290-летию научного открытия </w:t>
            </w:r>
            <w:proofErr w:type="gramStart"/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Томской</w:t>
            </w:r>
            <w:proofErr w:type="gramEnd"/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писаницы</w:t>
            </w:r>
            <w:proofErr w:type="spellEnd"/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</w:tcPr>
          <w:p w:rsidR="008B568A" w:rsidRDefault="008B568A" w:rsidP="00D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ED4A88" w:rsidRDefault="008B568A" w:rsidP="00F5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hAnsi="Times New Roman" w:cs="Times New Roman"/>
                <w:sz w:val="24"/>
                <w:szCs w:val="24"/>
              </w:rPr>
              <w:t>Васильев В. П.</w:t>
            </w:r>
          </w:p>
        </w:tc>
        <w:tc>
          <w:tcPr>
            <w:tcW w:w="5892" w:type="dxa"/>
            <w:shd w:val="clear" w:color="auto" w:fill="auto"/>
          </w:tcPr>
          <w:p w:rsidR="008B568A" w:rsidRPr="00ED4A88" w:rsidRDefault="001A3348" w:rsidP="00ED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bookmarkStart w:id="0" w:name="_GoBack"/>
            <w:bookmarkEnd w:id="0"/>
            <w:r w:rsidR="008B568A" w:rsidRPr="00ED4A88"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метеорологический словарь: </w:t>
            </w:r>
            <w:proofErr w:type="spellStart"/>
            <w:r w:rsidR="008B568A" w:rsidRPr="00ED4A88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="008B568A" w:rsidRPr="00ED4A8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ориентированный толково-идеографический словарь</w:t>
            </w:r>
          </w:p>
        </w:tc>
        <w:tc>
          <w:tcPr>
            <w:tcW w:w="1984" w:type="dxa"/>
          </w:tcPr>
          <w:p w:rsidR="008B568A" w:rsidRDefault="008B568A">
            <w:r w:rsidRPr="00A77A61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450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Добжанский</w:t>
            </w:r>
            <w:proofErr w:type="spellEnd"/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Н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ED4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«Сибирские дела о рудокопных заводах»: Документы сибирских архивов из портфелей Г.Ф. Миллера</w:t>
            </w:r>
          </w:p>
        </w:tc>
        <w:tc>
          <w:tcPr>
            <w:tcW w:w="1984" w:type="dxa"/>
          </w:tcPr>
          <w:p w:rsidR="008B568A" w:rsidRDefault="008B568A">
            <w:r w:rsidRPr="00A77A61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450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ED4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самоопределение учащейся молодежи в условиях формирования, сохранения и укрепления ее здоровья</w:t>
            </w:r>
          </w:p>
        </w:tc>
        <w:tc>
          <w:tcPr>
            <w:tcW w:w="1984" w:type="dxa"/>
          </w:tcPr>
          <w:p w:rsidR="008B568A" w:rsidRDefault="008B568A">
            <w:r w:rsidRPr="00A77A61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450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Курбатова М. </w:t>
            </w:r>
            <w:proofErr w:type="gramStart"/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ED4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оценка социального капитала, сложившегося во взаимодействиях власти и бизнеса (на примере Кемеровской области</w:t>
            </w:r>
            <w:proofErr w:type="gramEnd"/>
          </w:p>
        </w:tc>
        <w:tc>
          <w:tcPr>
            <w:tcW w:w="1984" w:type="dxa"/>
          </w:tcPr>
          <w:p w:rsidR="008B568A" w:rsidRDefault="008B568A">
            <w:r w:rsidRPr="00A77A61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450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Е. А</w:t>
            </w:r>
          </w:p>
        </w:tc>
        <w:tc>
          <w:tcPr>
            <w:tcW w:w="5892" w:type="dxa"/>
            <w:shd w:val="clear" w:color="auto" w:fill="auto"/>
          </w:tcPr>
          <w:p w:rsidR="008B568A" w:rsidRPr="00ED4A88" w:rsidRDefault="008B568A" w:rsidP="00ED4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Социологическая оценка результативности социальной политики на региональном и муниципальном уровнях (на примере Кемеровской области</w:t>
            </w:r>
            <w:proofErr w:type="gramEnd"/>
          </w:p>
        </w:tc>
        <w:tc>
          <w:tcPr>
            <w:tcW w:w="1984" w:type="dxa"/>
          </w:tcPr>
          <w:p w:rsidR="008B568A" w:rsidRDefault="008B568A">
            <w:r w:rsidRPr="00A77A61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450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Никитенко С. М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ED4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Методология и методика оценки готовности регионов к внедрению инновационных проектов ГЧП»</w:t>
            </w:r>
          </w:p>
        </w:tc>
        <w:tc>
          <w:tcPr>
            <w:tcW w:w="1984" w:type="dxa"/>
          </w:tcPr>
          <w:p w:rsidR="008B568A" w:rsidRPr="005D2776" w:rsidRDefault="008B568A" w:rsidP="0013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</w:t>
            </w: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РГТЭУ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450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Прокопова Н. Л.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Теат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ральное искусство Кузбасса-2000</w:t>
            </w:r>
          </w:p>
        </w:tc>
        <w:tc>
          <w:tcPr>
            <w:tcW w:w="1984" w:type="dxa"/>
          </w:tcPr>
          <w:p w:rsidR="008B568A" w:rsidRPr="005D2776" w:rsidRDefault="008B568A" w:rsidP="0013758C">
            <w:pPr>
              <w:tabs>
                <w:tab w:val="right" w:pos="1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КемГУКИ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450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Серый А. В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ED4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механизмы переживания несчастных случаев у работников предприятий угольной промышленности</w:t>
            </w:r>
          </w:p>
        </w:tc>
        <w:tc>
          <w:tcPr>
            <w:tcW w:w="1984" w:type="dxa"/>
          </w:tcPr>
          <w:p w:rsidR="008B568A" w:rsidRPr="00ED4A88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450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Соловенко</w:t>
            </w:r>
            <w:proofErr w:type="spellEnd"/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С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ED4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eastAsia="Calibri" w:hAnsi="Times New Roman" w:cs="Times New Roman"/>
                <w:sz w:val="24"/>
                <w:szCs w:val="24"/>
              </w:rPr>
              <w:t>Протестное движение шахтеров Кузбасса во время перехода к рыночным отношениям (1992–1999 гг.)</w:t>
            </w:r>
          </w:p>
        </w:tc>
        <w:tc>
          <w:tcPr>
            <w:tcW w:w="1984" w:type="dxa"/>
          </w:tcPr>
          <w:p w:rsidR="008B568A" w:rsidRPr="005D2776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ЮТИ ТПУ</w:t>
            </w:r>
          </w:p>
        </w:tc>
      </w:tr>
      <w:tr w:rsidR="008B568A" w:rsidRPr="005D2776" w:rsidTr="004500CA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B568A" w:rsidRPr="00ED4A88" w:rsidRDefault="008B568A" w:rsidP="004500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568A" w:rsidRPr="008B568A" w:rsidTr="004500CA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8B568A" w:rsidRPr="008B568A" w:rsidRDefault="008B568A" w:rsidP="00450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>Новые проекты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2D5085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Афанасьева Э.М.</w:t>
            </w:r>
          </w:p>
        </w:tc>
        <w:tc>
          <w:tcPr>
            <w:tcW w:w="5892" w:type="dxa"/>
            <w:shd w:val="clear" w:color="auto" w:fill="auto"/>
          </w:tcPr>
          <w:p w:rsidR="008B568A" w:rsidRPr="002D5085" w:rsidRDefault="008B568A" w:rsidP="00ED4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08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Фольклорная ситуация Кемеровской области: локальные традиции</w:t>
            </w:r>
          </w:p>
        </w:tc>
        <w:tc>
          <w:tcPr>
            <w:tcW w:w="1984" w:type="dxa"/>
          </w:tcPr>
          <w:p w:rsidR="008B568A" w:rsidRPr="002D5085" w:rsidRDefault="008B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2D5085" w:rsidRDefault="008B568A" w:rsidP="00C7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Дружинин В.Г. </w:t>
            </w:r>
          </w:p>
        </w:tc>
        <w:tc>
          <w:tcPr>
            <w:tcW w:w="5892" w:type="dxa"/>
            <w:shd w:val="clear" w:color="auto" w:fill="auto"/>
          </w:tcPr>
          <w:p w:rsidR="008B568A" w:rsidRPr="002D5085" w:rsidRDefault="008B568A" w:rsidP="00C71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08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9F5"/>
              </w:rPr>
              <w:t>Проблемы ассимиляции коренных народностей Южной Сибири: межэтническое смешение (1940-2012 гг.) и адаптационные ресурсы коренных популяций</w:t>
            </w:r>
          </w:p>
        </w:tc>
        <w:tc>
          <w:tcPr>
            <w:tcW w:w="1984" w:type="dxa"/>
          </w:tcPr>
          <w:p w:rsidR="008B568A" w:rsidRPr="002D5085" w:rsidRDefault="008B568A" w:rsidP="00C7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2D5085" w:rsidRDefault="008B568A" w:rsidP="00F5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Лебедева Н.Б.</w:t>
            </w:r>
          </w:p>
        </w:tc>
        <w:tc>
          <w:tcPr>
            <w:tcW w:w="5892" w:type="dxa"/>
            <w:shd w:val="clear" w:color="auto" w:fill="auto"/>
          </w:tcPr>
          <w:p w:rsidR="008B568A" w:rsidRPr="002D5085" w:rsidRDefault="008B568A" w:rsidP="00F574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08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письменная русскоязычная культура Кузбасса: жанры речи</w:t>
            </w:r>
          </w:p>
        </w:tc>
        <w:tc>
          <w:tcPr>
            <w:tcW w:w="1984" w:type="dxa"/>
          </w:tcPr>
          <w:p w:rsidR="008B568A" w:rsidRPr="002D5085" w:rsidRDefault="008B568A" w:rsidP="00F5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2D5085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Стародубцев В.А.</w:t>
            </w:r>
          </w:p>
        </w:tc>
        <w:tc>
          <w:tcPr>
            <w:tcW w:w="5892" w:type="dxa"/>
            <w:shd w:val="clear" w:color="auto" w:fill="auto"/>
          </w:tcPr>
          <w:p w:rsidR="008B568A" w:rsidRPr="002D5085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научно-практическая конференция «Актуальные проблемы неформального повышения квалификации педагогов и руководителей образовательных учреждений»</w:t>
            </w:r>
          </w:p>
        </w:tc>
        <w:tc>
          <w:tcPr>
            <w:tcW w:w="1984" w:type="dxa"/>
          </w:tcPr>
          <w:p w:rsidR="008B568A" w:rsidRPr="002D5085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ДПО ИПК г. Новокузнецк</w:t>
            </w:r>
          </w:p>
        </w:tc>
      </w:tr>
      <w:tr w:rsidR="008B568A" w:rsidRPr="008B568A" w:rsidTr="00206C86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8B568A" w:rsidRPr="008B568A" w:rsidRDefault="008B568A" w:rsidP="0013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Продолжающиеся проекты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2D5085" w:rsidRDefault="008B568A" w:rsidP="00450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Добжанский</w:t>
            </w:r>
            <w:proofErr w:type="spellEnd"/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Н</w:t>
            </w:r>
          </w:p>
        </w:tc>
        <w:tc>
          <w:tcPr>
            <w:tcW w:w="5892" w:type="dxa"/>
            <w:shd w:val="clear" w:color="auto" w:fill="auto"/>
          </w:tcPr>
          <w:p w:rsidR="008B568A" w:rsidRPr="002D5085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«Сибирские дела о рудокопных заводах»: Документы сибирских архивов из портфелей Г.Ф. Миллера</w:t>
            </w:r>
          </w:p>
        </w:tc>
        <w:tc>
          <w:tcPr>
            <w:tcW w:w="1984" w:type="dxa"/>
          </w:tcPr>
          <w:p w:rsidR="008B568A" w:rsidRPr="002D5085" w:rsidRDefault="008B568A" w:rsidP="004500CA"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2D5085" w:rsidRDefault="008B568A" w:rsidP="00D2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Соловенко</w:t>
            </w:r>
            <w:proofErr w:type="spellEnd"/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С</w:t>
            </w:r>
          </w:p>
        </w:tc>
        <w:tc>
          <w:tcPr>
            <w:tcW w:w="5892" w:type="dxa"/>
            <w:shd w:val="clear" w:color="auto" w:fill="auto"/>
          </w:tcPr>
          <w:p w:rsidR="008B568A" w:rsidRPr="002D5085" w:rsidRDefault="008B568A" w:rsidP="00D20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Протестное движение шахтеров Кузбасса во время перехода к рыночным отношениям (1992–1999 гг.)</w:t>
            </w:r>
          </w:p>
        </w:tc>
        <w:tc>
          <w:tcPr>
            <w:tcW w:w="1984" w:type="dxa"/>
          </w:tcPr>
          <w:p w:rsidR="008B568A" w:rsidRPr="002D5085" w:rsidRDefault="008B568A" w:rsidP="00D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ЮТИ ТПУ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2D5085" w:rsidRDefault="008B568A" w:rsidP="00B91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Никитенко С. М</w:t>
            </w:r>
          </w:p>
        </w:tc>
        <w:tc>
          <w:tcPr>
            <w:tcW w:w="5892" w:type="dxa"/>
            <w:shd w:val="clear" w:color="auto" w:fill="auto"/>
          </w:tcPr>
          <w:p w:rsidR="008B568A" w:rsidRPr="002D5085" w:rsidRDefault="008B568A" w:rsidP="00B91C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Методология и методика оценки готовности регионов к внедрению инновационных проектов ГЧП»</w:t>
            </w:r>
          </w:p>
        </w:tc>
        <w:tc>
          <w:tcPr>
            <w:tcW w:w="1984" w:type="dxa"/>
          </w:tcPr>
          <w:p w:rsidR="008B568A" w:rsidRPr="005D2776" w:rsidRDefault="008B568A" w:rsidP="00B9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Кемеровский институт (филиал)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РГТЭУ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2D5085" w:rsidRDefault="008B568A" w:rsidP="00192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Курбатова М. </w:t>
            </w:r>
            <w:proofErr w:type="gram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92" w:type="dxa"/>
            <w:shd w:val="clear" w:color="auto" w:fill="auto"/>
          </w:tcPr>
          <w:p w:rsidR="008B568A" w:rsidRPr="002D5085" w:rsidRDefault="008B568A" w:rsidP="001926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оценка социального капитала, сложившегося во взаимодействиях власти и бизнеса (на примере Кемеровской области</w:t>
            </w:r>
            <w:proofErr w:type="gramEnd"/>
          </w:p>
        </w:tc>
        <w:tc>
          <w:tcPr>
            <w:tcW w:w="1984" w:type="dxa"/>
          </w:tcPr>
          <w:p w:rsidR="008B568A" w:rsidRPr="002D5085" w:rsidRDefault="008B568A" w:rsidP="00192664"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2D5085" w:rsidRDefault="008B568A" w:rsidP="00733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Е. А</w:t>
            </w:r>
          </w:p>
        </w:tc>
        <w:tc>
          <w:tcPr>
            <w:tcW w:w="5892" w:type="dxa"/>
            <w:shd w:val="clear" w:color="auto" w:fill="auto"/>
          </w:tcPr>
          <w:p w:rsidR="008B568A" w:rsidRPr="002D5085" w:rsidRDefault="008B568A" w:rsidP="007337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Социологическая оценка результативности социальной политики на региональном и муниципальном уровнях (на примере Кемеровской области</w:t>
            </w:r>
            <w:proofErr w:type="gramEnd"/>
          </w:p>
        </w:tc>
        <w:tc>
          <w:tcPr>
            <w:tcW w:w="1984" w:type="dxa"/>
          </w:tcPr>
          <w:p w:rsidR="008B568A" w:rsidRPr="002D5085" w:rsidRDefault="008B568A" w:rsidP="0073378B"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2D5085" w:rsidRDefault="008B568A" w:rsidP="00AA4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Прокопова Н. Л.</w:t>
            </w:r>
          </w:p>
        </w:tc>
        <w:tc>
          <w:tcPr>
            <w:tcW w:w="5892" w:type="dxa"/>
            <w:shd w:val="clear" w:color="auto" w:fill="auto"/>
          </w:tcPr>
          <w:p w:rsidR="008B568A" w:rsidRPr="002D5085" w:rsidRDefault="008B568A" w:rsidP="00AA48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Теат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ральное искусство Кузбасса-2000</w:t>
            </w:r>
          </w:p>
        </w:tc>
        <w:tc>
          <w:tcPr>
            <w:tcW w:w="1984" w:type="dxa"/>
          </w:tcPr>
          <w:p w:rsidR="008B568A" w:rsidRPr="002D5085" w:rsidRDefault="008B568A" w:rsidP="00AA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2D5085" w:rsidRDefault="008B568A" w:rsidP="00F40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Н.Э.</w:t>
            </w:r>
          </w:p>
        </w:tc>
        <w:tc>
          <w:tcPr>
            <w:tcW w:w="5892" w:type="dxa"/>
            <w:shd w:val="clear" w:color="auto" w:fill="auto"/>
          </w:tcPr>
          <w:p w:rsidR="008B568A" w:rsidRPr="002D5085" w:rsidRDefault="008B568A" w:rsidP="00F407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самоопределение учащейся молодежи в условиях формирования, сохранения и укрепления ее здоровья</w:t>
            </w:r>
          </w:p>
        </w:tc>
        <w:tc>
          <w:tcPr>
            <w:tcW w:w="1984" w:type="dxa"/>
          </w:tcPr>
          <w:p w:rsidR="008B568A" w:rsidRPr="002D5085" w:rsidRDefault="008B568A" w:rsidP="00F40771"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2D5085" w:rsidRDefault="008B568A" w:rsidP="007A4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Серый А. В</w:t>
            </w:r>
          </w:p>
        </w:tc>
        <w:tc>
          <w:tcPr>
            <w:tcW w:w="5892" w:type="dxa"/>
            <w:shd w:val="clear" w:color="auto" w:fill="auto"/>
          </w:tcPr>
          <w:p w:rsidR="008B568A" w:rsidRPr="002D5085" w:rsidRDefault="008B568A" w:rsidP="007A44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механизмы переживания несчастных случаев у работников предприятий угольной промышленности</w:t>
            </w:r>
          </w:p>
        </w:tc>
        <w:tc>
          <w:tcPr>
            <w:tcW w:w="1984" w:type="dxa"/>
          </w:tcPr>
          <w:p w:rsidR="008B568A" w:rsidRPr="002D5085" w:rsidRDefault="008B568A" w:rsidP="007A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B568A" w:rsidRPr="00ED4A88" w:rsidRDefault="008B568A" w:rsidP="004500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568A" w:rsidRPr="008B568A" w:rsidTr="004500CA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8B568A" w:rsidRPr="008B568A" w:rsidRDefault="008B568A" w:rsidP="00450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>Новые проекты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Белоусова Н.А.</w:t>
            </w:r>
          </w:p>
        </w:tc>
        <w:tc>
          <w:tcPr>
            <w:tcW w:w="5892" w:type="dxa"/>
            <w:shd w:val="clear" w:color="auto" w:fill="auto"/>
          </w:tcPr>
          <w:p w:rsidR="008B568A" w:rsidRPr="00170150" w:rsidRDefault="008B568A" w:rsidP="00ED4A88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Музейные коллекции как источники в научно-прикладных исследованиях высших учебных заведений</w:t>
            </w:r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Гоосен</w:t>
            </w:r>
            <w:proofErr w:type="spellEnd"/>
            <w:r w:rsidRPr="0017015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892" w:type="dxa"/>
            <w:shd w:val="clear" w:color="auto" w:fill="auto"/>
          </w:tcPr>
          <w:p w:rsidR="008B568A" w:rsidRPr="00170150" w:rsidRDefault="008B568A" w:rsidP="00ED4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Квази</w:t>
            </w:r>
            <w:proofErr w:type="spellEnd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-ГЧП проекты как фактор становления и развития института государственно-частного партнерства в </w:t>
            </w:r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КемГУ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</w:t>
            </w: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Даньшин А.В.</w:t>
            </w:r>
          </w:p>
        </w:tc>
        <w:tc>
          <w:tcPr>
            <w:tcW w:w="5892" w:type="dxa"/>
            <w:shd w:val="clear" w:color="auto" w:fill="auto"/>
          </w:tcPr>
          <w:p w:rsidR="008B568A" w:rsidRPr="00170150" w:rsidRDefault="008B568A" w:rsidP="00ED4A88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использования рисовано-композиционных субъективных портретов при проведении оперативно-розыскных мероприятий</w:t>
            </w:r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институт (филиал) РГТЭУ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150">
              <w:rPr>
                <w:rFonts w:ascii="Times New Roman" w:eastAsia="Calibri" w:hAnsi="Times New Roman" w:cs="Times New Roman"/>
                <w:sz w:val="24"/>
                <w:szCs w:val="24"/>
              </w:rPr>
              <w:t>Добжанский</w:t>
            </w:r>
            <w:proofErr w:type="spellEnd"/>
            <w:r w:rsidRPr="00170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Н</w:t>
            </w:r>
          </w:p>
        </w:tc>
        <w:tc>
          <w:tcPr>
            <w:tcW w:w="5892" w:type="dxa"/>
            <w:shd w:val="clear" w:color="auto" w:fill="auto"/>
          </w:tcPr>
          <w:p w:rsidR="008B568A" w:rsidRPr="00170150" w:rsidRDefault="008B568A" w:rsidP="00ED4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Кузнецк в XVII-XVIII вв. (К 400-летию города): архивные материалы по истории города и уезда в фондах РГАДА и СПб АРАН</w:t>
            </w:r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Касаткина Н.Э.</w:t>
            </w:r>
          </w:p>
        </w:tc>
        <w:tc>
          <w:tcPr>
            <w:tcW w:w="5892" w:type="dxa"/>
            <w:shd w:val="clear" w:color="auto" w:fill="auto"/>
          </w:tcPr>
          <w:p w:rsidR="008B568A" w:rsidRPr="00170150" w:rsidRDefault="008B568A" w:rsidP="00ED4A88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 «Профессиональное самоопределение учащейся молодежи региона в условиях сохранения и укрепления ее здоровья»</w:t>
            </w:r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86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Проскурина А.В.</w:t>
            </w:r>
          </w:p>
        </w:tc>
        <w:tc>
          <w:tcPr>
            <w:tcW w:w="5892" w:type="dxa"/>
            <w:shd w:val="clear" w:color="auto" w:fill="auto"/>
          </w:tcPr>
          <w:p w:rsidR="008B568A" w:rsidRPr="00170150" w:rsidRDefault="008B568A" w:rsidP="008679DE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Фреймовое моделирование бытового и религиозного лексикона для составления словаря </w:t>
            </w:r>
            <w:proofErr w:type="spellStart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телеутского</w:t>
            </w:r>
            <w:proofErr w:type="spellEnd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</w:t>
            </w:r>
          </w:p>
        </w:tc>
        <w:tc>
          <w:tcPr>
            <w:tcW w:w="1984" w:type="dxa"/>
          </w:tcPr>
          <w:p w:rsidR="008B568A" w:rsidRPr="00170150" w:rsidRDefault="008B568A" w:rsidP="0086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86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Савельева А.С.</w:t>
            </w:r>
          </w:p>
        </w:tc>
        <w:tc>
          <w:tcPr>
            <w:tcW w:w="5892" w:type="dxa"/>
            <w:shd w:val="clear" w:color="auto" w:fill="auto"/>
          </w:tcPr>
          <w:p w:rsidR="008B568A" w:rsidRPr="00170150" w:rsidRDefault="008B568A" w:rsidP="00867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Палеометаллургия</w:t>
            </w:r>
            <w:proofErr w:type="spellEnd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бронзы </w:t>
            </w:r>
            <w:proofErr w:type="gramStart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северо-восточного</w:t>
            </w:r>
            <w:proofErr w:type="gramEnd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Присалаирья</w:t>
            </w:r>
            <w:proofErr w:type="spellEnd"/>
          </w:p>
        </w:tc>
        <w:tc>
          <w:tcPr>
            <w:tcW w:w="1984" w:type="dxa"/>
          </w:tcPr>
          <w:p w:rsidR="008B568A" w:rsidRPr="00170150" w:rsidRDefault="008B568A" w:rsidP="0086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ИЭЧ СО РАН</w:t>
            </w:r>
          </w:p>
        </w:tc>
      </w:tr>
      <w:tr w:rsidR="008B568A" w:rsidRPr="00FD1211" w:rsidTr="004500CA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8B568A" w:rsidRPr="00FD1211" w:rsidRDefault="008B568A" w:rsidP="00450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1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Продолжающиеся проекты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Афанасьева Э.М.</w:t>
            </w:r>
          </w:p>
        </w:tc>
        <w:tc>
          <w:tcPr>
            <w:tcW w:w="5892" w:type="dxa"/>
            <w:shd w:val="clear" w:color="auto" w:fill="auto"/>
          </w:tcPr>
          <w:p w:rsidR="008B568A" w:rsidRPr="00170150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Фольклорная ситуация Кемеровской области: локальные традиции</w:t>
            </w:r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 xml:space="preserve">Дружинин В.Г. </w:t>
            </w:r>
          </w:p>
        </w:tc>
        <w:tc>
          <w:tcPr>
            <w:tcW w:w="5892" w:type="dxa"/>
            <w:shd w:val="clear" w:color="auto" w:fill="auto"/>
          </w:tcPr>
          <w:p w:rsidR="008B568A" w:rsidRPr="00170150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9F5"/>
              </w:rPr>
              <w:t>Проблемы ассимиляции коренных народностей Южной Сибири: межэтническое смешение (1940-2012 гг.) и адаптационные ресурсы коренных популяций</w:t>
            </w:r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Лебедева Н.Б.</w:t>
            </w:r>
          </w:p>
        </w:tc>
        <w:tc>
          <w:tcPr>
            <w:tcW w:w="5892" w:type="dxa"/>
            <w:shd w:val="clear" w:color="auto" w:fill="auto"/>
          </w:tcPr>
          <w:p w:rsidR="008B568A" w:rsidRPr="00170150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письменная русскоязычная культура Кузбасса: жанры речи</w:t>
            </w:r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B568A" w:rsidRPr="00ED4A88" w:rsidRDefault="008B568A" w:rsidP="001701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68A" w:rsidRPr="008B568A" w:rsidTr="004500CA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8B568A" w:rsidRPr="008B568A" w:rsidRDefault="008B568A" w:rsidP="00450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>Новые проекты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E11D2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1D2">
              <w:rPr>
                <w:rFonts w:ascii="Times New Roman" w:hAnsi="Times New Roman" w:cs="Times New Roman"/>
                <w:sz w:val="24"/>
                <w:szCs w:val="24"/>
              </w:rPr>
              <w:t>Белогай</w:t>
            </w:r>
            <w:proofErr w:type="spellEnd"/>
            <w:r w:rsidRPr="005E11D2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5892" w:type="dxa"/>
            <w:shd w:val="clear" w:color="auto" w:fill="auto"/>
          </w:tcPr>
          <w:p w:rsidR="008B568A" w:rsidRPr="005E11D2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D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Социально-психологическая поддержка семей, воспитывающих родных, приемных и усыновленных детей с особыми потребностями, в условиях промышленного региона (на примере Кемеровской области)</w:t>
            </w:r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E11D2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D2">
              <w:rPr>
                <w:rFonts w:ascii="Times New Roman" w:hAnsi="Times New Roman" w:cs="Times New Roman"/>
                <w:sz w:val="24"/>
                <w:szCs w:val="24"/>
              </w:rPr>
              <w:t>Катышев П.А.</w:t>
            </w:r>
          </w:p>
        </w:tc>
        <w:tc>
          <w:tcPr>
            <w:tcW w:w="5892" w:type="dxa"/>
            <w:shd w:val="clear" w:color="auto" w:fill="auto"/>
          </w:tcPr>
          <w:p w:rsidR="008B568A" w:rsidRPr="005E11D2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Региональные аспекты русской </w:t>
            </w:r>
            <w:proofErr w:type="spellStart"/>
            <w:r w:rsidRPr="005E11D2">
              <w:rPr>
                <w:rFonts w:ascii="Times New Roman" w:eastAsia="Calibri" w:hAnsi="Times New Roman" w:cs="Times New Roman"/>
                <w:sz w:val="24"/>
                <w:szCs w:val="24"/>
              </w:rPr>
              <w:t>дериватологии</w:t>
            </w:r>
            <w:proofErr w:type="spellEnd"/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5892" w:type="dxa"/>
            <w:shd w:val="clear" w:color="auto" w:fill="auto"/>
          </w:tcPr>
          <w:p w:rsidR="008B568A" w:rsidRPr="00A65C49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4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Коренные малочисленные народы </w:t>
            </w:r>
            <w:proofErr w:type="spellStart"/>
            <w:r w:rsidRPr="00A65C4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Притомья</w:t>
            </w:r>
            <w:proofErr w:type="spellEnd"/>
            <w:r w:rsidRPr="00A65C4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результат российской колонизации</w:t>
            </w:r>
          </w:p>
        </w:tc>
        <w:tc>
          <w:tcPr>
            <w:tcW w:w="1984" w:type="dxa"/>
          </w:tcPr>
          <w:p w:rsidR="008B568A" w:rsidRPr="00A65C49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E11D2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D2">
              <w:rPr>
                <w:rFonts w:ascii="Times New Roman" w:hAnsi="Times New Roman" w:cs="Times New Roman"/>
                <w:sz w:val="24"/>
                <w:szCs w:val="24"/>
              </w:rPr>
              <w:t>Кудрина Е.Л.</w:t>
            </w:r>
          </w:p>
        </w:tc>
        <w:tc>
          <w:tcPr>
            <w:tcW w:w="5892" w:type="dxa"/>
            <w:shd w:val="clear" w:color="auto" w:fill="auto"/>
          </w:tcPr>
          <w:p w:rsidR="008B568A" w:rsidRPr="005E11D2" w:rsidRDefault="008B568A" w:rsidP="004500CA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proofErr w:type="spellStart"/>
            <w:r w:rsidRPr="005E11D2">
              <w:rPr>
                <w:rStyle w:val="apple-style-span"/>
                <w:rFonts w:ascii="Times New Roman" w:hAnsi="Times New Roman" w:cs="Times New Roman"/>
                <w:color w:val="000000"/>
              </w:rPr>
              <w:t>Медиаресурс</w:t>
            </w:r>
            <w:proofErr w:type="spellEnd"/>
            <w:r w:rsidRPr="005E11D2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«Виртуальный исследовательский институт культуры коренных малочисленных народов Кемеровской </w:t>
            </w:r>
            <w:r w:rsidRPr="005E11D2"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области» как инструмент межкультурного взаимодействия</w:t>
            </w:r>
          </w:p>
        </w:tc>
        <w:tc>
          <w:tcPr>
            <w:tcW w:w="1984" w:type="dxa"/>
          </w:tcPr>
          <w:p w:rsidR="008B568A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КемГУКИ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5892" w:type="dxa"/>
            <w:shd w:val="clear" w:color="auto" w:fill="auto"/>
          </w:tcPr>
          <w:p w:rsidR="008B568A" w:rsidRPr="00A65C49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4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Периодизация археологических древностей юга Нижнего </w:t>
            </w:r>
            <w:proofErr w:type="spellStart"/>
            <w:r w:rsidRPr="00A65C4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Притомья</w:t>
            </w:r>
            <w:proofErr w:type="spellEnd"/>
          </w:p>
        </w:tc>
        <w:tc>
          <w:tcPr>
            <w:tcW w:w="1984" w:type="dxa"/>
          </w:tcPr>
          <w:p w:rsidR="008B568A" w:rsidRPr="00A65C49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>ИЭЧ СО РАН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E11D2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D2">
              <w:rPr>
                <w:rFonts w:ascii="Times New Roman" w:hAnsi="Times New Roman" w:cs="Times New Roman"/>
                <w:sz w:val="24"/>
                <w:szCs w:val="24"/>
              </w:rPr>
              <w:t>Никитенко С.М.</w:t>
            </w:r>
          </w:p>
        </w:tc>
        <w:tc>
          <w:tcPr>
            <w:tcW w:w="5892" w:type="dxa"/>
            <w:shd w:val="clear" w:color="auto" w:fill="auto"/>
          </w:tcPr>
          <w:p w:rsidR="008B568A" w:rsidRPr="005E11D2" w:rsidRDefault="008B568A" w:rsidP="004500CA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5E11D2">
              <w:rPr>
                <w:rStyle w:val="apple-style-span"/>
                <w:rFonts w:ascii="Times New Roman" w:hAnsi="Times New Roman" w:cs="Times New Roman"/>
                <w:color w:val="000000"/>
              </w:rPr>
              <w:t>Методология и методика оценки сценариев создания и перспектив развития малых инновационных предприятий Кемеровской области</w:t>
            </w:r>
          </w:p>
        </w:tc>
        <w:tc>
          <w:tcPr>
            <w:tcW w:w="1984" w:type="dxa"/>
          </w:tcPr>
          <w:p w:rsidR="008B568A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 СО РАН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E11D2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1D2">
              <w:rPr>
                <w:rFonts w:ascii="Times New Roman" w:hAnsi="Times New Roman" w:cs="Times New Roman"/>
                <w:sz w:val="24"/>
                <w:szCs w:val="24"/>
              </w:rPr>
              <w:t>Пустовойт</w:t>
            </w:r>
            <w:proofErr w:type="spellEnd"/>
            <w:r w:rsidRPr="005E11D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5892" w:type="dxa"/>
            <w:shd w:val="clear" w:color="auto" w:fill="auto"/>
          </w:tcPr>
          <w:p w:rsidR="008B568A" w:rsidRPr="005E11D2" w:rsidRDefault="008B568A" w:rsidP="004500CA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5E11D2">
              <w:rPr>
                <w:rStyle w:val="apple-style-span"/>
                <w:rFonts w:ascii="Times New Roman" w:hAnsi="Times New Roman" w:cs="Times New Roman"/>
                <w:color w:val="000000"/>
              </w:rPr>
              <w:t>Формирование, развитие и разрушение городских политических режимов (опыт биографического анализа политической элиты крупного индустриального центра)</w:t>
            </w:r>
          </w:p>
        </w:tc>
        <w:tc>
          <w:tcPr>
            <w:tcW w:w="1984" w:type="dxa"/>
          </w:tcPr>
          <w:p w:rsidR="008B568A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СибГИУ</w:t>
            </w:r>
          </w:p>
        </w:tc>
      </w:tr>
      <w:tr w:rsidR="008B568A" w:rsidRPr="002D5085" w:rsidTr="0055556B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8B568A" w:rsidRPr="00170150" w:rsidRDefault="008B568A" w:rsidP="00FD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Продолжающиеся проекты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EC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Белоусова Н.А.</w:t>
            </w:r>
          </w:p>
        </w:tc>
        <w:tc>
          <w:tcPr>
            <w:tcW w:w="5892" w:type="dxa"/>
            <w:shd w:val="clear" w:color="auto" w:fill="auto"/>
          </w:tcPr>
          <w:p w:rsidR="008B568A" w:rsidRPr="00170150" w:rsidRDefault="008B568A" w:rsidP="00EC36AD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Музейные коллекции как источники в научно-прикладных исследованиях высших учебных заведений</w:t>
            </w:r>
          </w:p>
        </w:tc>
        <w:tc>
          <w:tcPr>
            <w:tcW w:w="1984" w:type="dxa"/>
          </w:tcPr>
          <w:p w:rsidR="008B568A" w:rsidRPr="00170150" w:rsidRDefault="008B568A" w:rsidP="00EC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Гоосен</w:t>
            </w:r>
            <w:proofErr w:type="spellEnd"/>
            <w:r w:rsidRPr="0017015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892" w:type="dxa"/>
            <w:shd w:val="clear" w:color="auto" w:fill="auto"/>
          </w:tcPr>
          <w:p w:rsidR="008B568A" w:rsidRPr="00170150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Квази</w:t>
            </w:r>
            <w:proofErr w:type="spellEnd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-ГЧП проекты как фактор становления и развития института государственно-частного партнерства в России</w:t>
            </w:r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Даньшин А.В.</w:t>
            </w:r>
          </w:p>
        </w:tc>
        <w:tc>
          <w:tcPr>
            <w:tcW w:w="5892" w:type="dxa"/>
            <w:shd w:val="clear" w:color="auto" w:fill="auto"/>
          </w:tcPr>
          <w:p w:rsidR="008B568A" w:rsidRPr="00170150" w:rsidRDefault="008B568A" w:rsidP="004500CA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использования рисовано-композиционных субъективных портретов при проведении оперативно-розыскных мероприятий</w:t>
            </w:r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институт (филиал) РГТЭУ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150">
              <w:rPr>
                <w:rFonts w:ascii="Times New Roman" w:eastAsia="Calibri" w:hAnsi="Times New Roman" w:cs="Times New Roman"/>
                <w:sz w:val="24"/>
                <w:szCs w:val="24"/>
              </w:rPr>
              <w:t>Добжанский</w:t>
            </w:r>
            <w:proofErr w:type="spellEnd"/>
            <w:r w:rsidRPr="00170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Н</w:t>
            </w:r>
          </w:p>
        </w:tc>
        <w:tc>
          <w:tcPr>
            <w:tcW w:w="5892" w:type="dxa"/>
            <w:shd w:val="clear" w:color="auto" w:fill="auto"/>
          </w:tcPr>
          <w:p w:rsidR="008B568A" w:rsidRPr="00170150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Кузнецк в XVII-XVIII вв. (К 400-летию города): архивные материалы по истории города и уезда в фондах РГАДА и СПб АРАН</w:t>
            </w:r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Проскурина А.В.</w:t>
            </w:r>
          </w:p>
        </w:tc>
        <w:tc>
          <w:tcPr>
            <w:tcW w:w="5892" w:type="dxa"/>
            <w:shd w:val="clear" w:color="auto" w:fill="auto"/>
          </w:tcPr>
          <w:p w:rsidR="008B568A" w:rsidRPr="00170150" w:rsidRDefault="008B568A" w:rsidP="004500CA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Фреймовое моделирование бытового и религиозного лексикона для составления словаря </w:t>
            </w:r>
            <w:proofErr w:type="spellStart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телеутского</w:t>
            </w:r>
            <w:proofErr w:type="spellEnd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</w:t>
            </w:r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Савельева А.С.</w:t>
            </w:r>
          </w:p>
        </w:tc>
        <w:tc>
          <w:tcPr>
            <w:tcW w:w="5892" w:type="dxa"/>
            <w:shd w:val="clear" w:color="auto" w:fill="auto"/>
          </w:tcPr>
          <w:p w:rsidR="008B568A" w:rsidRPr="00170150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Палеометаллургия</w:t>
            </w:r>
            <w:proofErr w:type="spellEnd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бронзы </w:t>
            </w:r>
            <w:proofErr w:type="gramStart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северо-восточного</w:t>
            </w:r>
            <w:proofErr w:type="gramEnd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15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Присалаирья</w:t>
            </w:r>
            <w:proofErr w:type="spellEnd"/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50">
              <w:rPr>
                <w:rFonts w:ascii="Times New Roman" w:hAnsi="Times New Roman" w:cs="Times New Roman"/>
                <w:sz w:val="24"/>
                <w:szCs w:val="24"/>
              </w:rPr>
              <w:t>ИЭЧ СО РАН</w:t>
            </w:r>
          </w:p>
        </w:tc>
      </w:tr>
      <w:tr w:rsidR="008B568A" w:rsidRPr="005D2776" w:rsidTr="004500CA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B568A" w:rsidRPr="00ED4A88" w:rsidRDefault="008B568A" w:rsidP="004500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B568A" w:rsidRPr="008B568A" w:rsidTr="004500CA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8B568A" w:rsidRPr="008B568A" w:rsidRDefault="008B568A" w:rsidP="00450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>Новые проекты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450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В.П.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Кузбасская лексикография и проблемы изучения диалектной картины мира</w:t>
            </w:r>
          </w:p>
        </w:tc>
        <w:tc>
          <w:tcPr>
            <w:tcW w:w="1984" w:type="dxa"/>
          </w:tcPr>
          <w:p w:rsidR="008B568A" w:rsidRPr="005D2776" w:rsidRDefault="008B568A" w:rsidP="00450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450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Кимеев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Этнокультурное наследие коренных малочисленных народов и 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сских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Притомья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результат межэтнич</w:t>
            </w: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еского взаимодействия и специфика его актуализации</w:t>
            </w:r>
          </w:p>
        </w:tc>
        <w:tc>
          <w:tcPr>
            <w:tcW w:w="1984" w:type="dxa"/>
          </w:tcPr>
          <w:p w:rsidR="008B568A" w:rsidRPr="005D2776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E83A0A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Е.Л.</w:t>
            </w:r>
          </w:p>
        </w:tc>
        <w:tc>
          <w:tcPr>
            <w:tcW w:w="5892" w:type="dxa"/>
            <w:shd w:val="clear" w:color="auto" w:fill="auto"/>
          </w:tcPr>
          <w:p w:rsidR="008B568A" w:rsidRPr="005E11D2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D2">
              <w:rPr>
                <w:rStyle w:val="apple-style-span"/>
                <w:rFonts w:ascii="Times New Roman" w:hAnsi="Times New Roman" w:cs="Times New Roman"/>
                <w:color w:val="000000"/>
              </w:rPr>
              <w:t>Виртуальный исследовательский институт культуры коренных малочисленных народов Кемеровской области</w:t>
            </w: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как платформа репрезентации и изучения культурного наследия </w:t>
            </w: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 xml:space="preserve">шорцев и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телеутов</w:t>
            </w:r>
            <w:proofErr w:type="spellEnd"/>
          </w:p>
        </w:tc>
        <w:tc>
          <w:tcPr>
            <w:tcW w:w="1984" w:type="dxa"/>
          </w:tcPr>
          <w:p w:rsidR="008B568A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КемГУКИ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Прокопова Н.Л.</w:t>
            </w:r>
          </w:p>
        </w:tc>
        <w:tc>
          <w:tcPr>
            <w:tcW w:w="5892" w:type="dxa"/>
            <w:shd w:val="clear" w:color="auto" w:fill="auto"/>
          </w:tcPr>
          <w:p w:rsidR="008B568A" w:rsidRPr="005E11D2" w:rsidRDefault="008B568A" w:rsidP="004500CA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Искусство Кузбасса в контексте развития региона (период 1990-2010 гг.)</w:t>
            </w:r>
          </w:p>
        </w:tc>
        <w:tc>
          <w:tcPr>
            <w:tcW w:w="1984" w:type="dxa"/>
          </w:tcPr>
          <w:p w:rsidR="008B568A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КемГУКИ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8C1D6E" w:rsidRDefault="008B568A" w:rsidP="004500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Свиридова И.А.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45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апробация и внедрение системы </w:t>
            </w:r>
            <w:proofErr w:type="gramStart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медико-социального</w:t>
            </w:r>
            <w:proofErr w:type="gramEnd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психолого-физиологического сопровождения семейного устройства воспитанников образовательных организаций </w:t>
            </w:r>
            <w:proofErr w:type="spellStart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детей-сирот и ставшихся без попечения родителей</w:t>
            </w:r>
          </w:p>
        </w:tc>
        <w:tc>
          <w:tcPr>
            <w:tcW w:w="1984" w:type="dxa"/>
          </w:tcPr>
          <w:p w:rsidR="008B568A" w:rsidRPr="005D2776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КРЦППМиСП</w:t>
            </w:r>
            <w:proofErr w:type="spellEnd"/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450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Шабашев</w:t>
            </w:r>
            <w:proofErr w:type="spellEnd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системы управления социально-экономическим развитием городских агломераций в Кемеровской области</w:t>
            </w:r>
          </w:p>
        </w:tc>
        <w:tc>
          <w:tcPr>
            <w:tcW w:w="1984" w:type="dxa"/>
          </w:tcPr>
          <w:p w:rsidR="008B568A" w:rsidRPr="005D2776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8B568A" w:rsidRPr="00170150" w:rsidRDefault="008B568A" w:rsidP="0045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Продолжающиеся проекты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E11D2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1D2">
              <w:rPr>
                <w:rFonts w:ascii="Times New Roman" w:hAnsi="Times New Roman" w:cs="Times New Roman"/>
                <w:sz w:val="24"/>
                <w:szCs w:val="24"/>
              </w:rPr>
              <w:t>Белогай</w:t>
            </w:r>
            <w:proofErr w:type="spellEnd"/>
            <w:r w:rsidRPr="005E11D2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5892" w:type="dxa"/>
            <w:shd w:val="clear" w:color="auto" w:fill="auto"/>
          </w:tcPr>
          <w:p w:rsidR="008B568A" w:rsidRPr="005E11D2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D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Социально-психологическая поддержка семей, воспитывающих родных, приемных и усыновленных детей с особыми потребностями, в условиях промышленного региона (на примере Кемеровской области)</w:t>
            </w:r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E11D2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D2">
              <w:rPr>
                <w:rFonts w:ascii="Times New Roman" w:hAnsi="Times New Roman" w:cs="Times New Roman"/>
                <w:sz w:val="24"/>
                <w:szCs w:val="24"/>
              </w:rPr>
              <w:t>Катышев П.А.</w:t>
            </w:r>
          </w:p>
        </w:tc>
        <w:tc>
          <w:tcPr>
            <w:tcW w:w="5892" w:type="dxa"/>
            <w:shd w:val="clear" w:color="auto" w:fill="auto"/>
          </w:tcPr>
          <w:p w:rsidR="008B568A" w:rsidRPr="005E11D2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Региональные аспекты русской </w:t>
            </w:r>
            <w:proofErr w:type="spellStart"/>
            <w:r w:rsidRPr="005E11D2">
              <w:rPr>
                <w:rFonts w:ascii="Times New Roman" w:eastAsia="Calibri" w:hAnsi="Times New Roman" w:cs="Times New Roman"/>
                <w:sz w:val="24"/>
                <w:szCs w:val="24"/>
              </w:rPr>
              <w:t>дериватологии</w:t>
            </w:r>
            <w:proofErr w:type="spellEnd"/>
          </w:p>
        </w:tc>
        <w:tc>
          <w:tcPr>
            <w:tcW w:w="1984" w:type="dxa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5892" w:type="dxa"/>
            <w:shd w:val="clear" w:color="auto" w:fill="auto"/>
          </w:tcPr>
          <w:p w:rsidR="008B568A" w:rsidRPr="00A65C49" w:rsidRDefault="008B568A" w:rsidP="00474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4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Коренные малочисленные народы </w:t>
            </w:r>
            <w:proofErr w:type="spellStart"/>
            <w:r w:rsidRPr="00A65C4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Притомья</w:t>
            </w:r>
            <w:proofErr w:type="spellEnd"/>
            <w:r w:rsidRPr="00A65C4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результат российской колонизации</w:t>
            </w:r>
          </w:p>
        </w:tc>
        <w:tc>
          <w:tcPr>
            <w:tcW w:w="1984" w:type="dxa"/>
          </w:tcPr>
          <w:p w:rsidR="008B568A" w:rsidRPr="00A65C49" w:rsidRDefault="008B568A" w:rsidP="0047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2D5085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170150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5892" w:type="dxa"/>
            <w:shd w:val="clear" w:color="auto" w:fill="auto"/>
          </w:tcPr>
          <w:p w:rsidR="008B568A" w:rsidRPr="00A65C49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4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Периодизация археологических древностей юга Нижнего </w:t>
            </w:r>
            <w:proofErr w:type="spellStart"/>
            <w:r w:rsidRPr="00A65C4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Притомья</w:t>
            </w:r>
            <w:proofErr w:type="spellEnd"/>
          </w:p>
        </w:tc>
        <w:tc>
          <w:tcPr>
            <w:tcW w:w="1984" w:type="dxa"/>
          </w:tcPr>
          <w:p w:rsidR="008B568A" w:rsidRPr="00A65C49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>ИЭЧ СО РАН</w:t>
            </w:r>
          </w:p>
        </w:tc>
      </w:tr>
      <w:tr w:rsidR="008B568A" w:rsidRPr="005D2776" w:rsidTr="004500CA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E11D2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D2">
              <w:rPr>
                <w:rFonts w:ascii="Times New Roman" w:hAnsi="Times New Roman" w:cs="Times New Roman"/>
                <w:sz w:val="24"/>
                <w:szCs w:val="24"/>
              </w:rPr>
              <w:t>Никитенко С.М.</w:t>
            </w:r>
          </w:p>
        </w:tc>
        <w:tc>
          <w:tcPr>
            <w:tcW w:w="5892" w:type="dxa"/>
            <w:shd w:val="clear" w:color="auto" w:fill="auto"/>
          </w:tcPr>
          <w:p w:rsidR="008B568A" w:rsidRPr="005E11D2" w:rsidRDefault="008B568A" w:rsidP="004500CA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5E11D2">
              <w:rPr>
                <w:rStyle w:val="apple-style-span"/>
                <w:rFonts w:ascii="Times New Roman" w:hAnsi="Times New Roman" w:cs="Times New Roman"/>
                <w:color w:val="000000"/>
              </w:rPr>
              <w:t>Методология и методика оценки сценариев создания и перспектив развития малых инновационных предприятий Кемеровской области</w:t>
            </w:r>
          </w:p>
        </w:tc>
        <w:tc>
          <w:tcPr>
            <w:tcW w:w="1984" w:type="dxa"/>
          </w:tcPr>
          <w:p w:rsidR="008B568A" w:rsidRDefault="008B568A" w:rsidP="0045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 СО РАН</w:t>
            </w:r>
          </w:p>
        </w:tc>
      </w:tr>
      <w:tr w:rsidR="008B568A" w:rsidRPr="005D2776" w:rsidTr="004500CA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B568A" w:rsidRPr="00ED4A88" w:rsidRDefault="008B568A" w:rsidP="004500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B568A" w:rsidRPr="008B568A" w:rsidTr="004500CA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8B568A" w:rsidRPr="008B568A" w:rsidRDefault="008B568A" w:rsidP="00450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>Новые проекты</w:t>
            </w:r>
          </w:p>
        </w:tc>
      </w:tr>
      <w:tr w:rsidR="008B568A" w:rsidRPr="005D2776" w:rsidTr="005D2776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8A6967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8A6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Бобров В.В.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8A6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Археологическое наследие Сибири и Центральной Азии (проблемы интерпретации и сохранения)</w:t>
            </w:r>
          </w:p>
        </w:tc>
        <w:tc>
          <w:tcPr>
            <w:tcW w:w="1984" w:type="dxa"/>
          </w:tcPr>
          <w:p w:rsidR="008B568A" w:rsidRPr="005D2776" w:rsidRDefault="008B568A" w:rsidP="00F7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5D2776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8A6967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3D5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Добжанский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 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3D53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Сибирь в Истории России (к 110-летию со дня рождения З.Г. Карпенко): региональная конференция</w:t>
            </w:r>
          </w:p>
        </w:tc>
        <w:tc>
          <w:tcPr>
            <w:tcW w:w="1984" w:type="dxa"/>
          </w:tcPr>
          <w:p w:rsidR="008B568A" w:rsidRPr="005D2776" w:rsidRDefault="008B568A" w:rsidP="003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5D2776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8A6967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3D5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Н.Э.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3D53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одаренности </w:t>
            </w:r>
            <w:proofErr w:type="gram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 в процессе интеграции деятельности школы и вуза</w:t>
            </w:r>
          </w:p>
        </w:tc>
        <w:tc>
          <w:tcPr>
            <w:tcW w:w="1984" w:type="dxa"/>
          </w:tcPr>
          <w:p w:rsidR="008B568A" w:rsidRPr="005D2776" w:rsidRDefault="008B568A" w:rsidP="003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2D5085" w:rsidTr="004500CA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8B568A" w:rsidRPr="00170150" w:rsidRDefault="008B568A" w:rsidP="0045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Продолжающиеся проекты</w:t>
            </w:r>
          </w:p>
        </w:tc>
      </w:tr>
      <w:tr w:rsidR="008B568A" w:rsidRPr="005D2776" w:rsidTr="005D2776">
        <w:trPr>
          <w:trHeight w:val="131"/>
        </w:trPr>
        <w:tc>
          <w:tcPr>
            <w:tcW w:w="426" w:type="dxa"/>
            <w:shd w:val="clear" w:color="auto" w:fill="auto"/>
          </w:tcPr>
          <w:p w:rsidR="008B568A" w:rsidRPr="005D2776" w:rsidRDefault="008B568A" w:rsidP="008A6967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450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В.П.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4500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Кузбасская лексикография и проблемы изучения </w:t>
            </w: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диалектной картины мира</w:t>
            </w:r>
          </w:p>
        </w:tc>
        <w:tc>
          <w:tcPr>
            <w:tcW w:w="1984" w:type="dxa"/>
          </w:tcPr>
          <w:p w:rsidR="008B568A" w:rsidRPr="005D2776" w:rsidRDefault="008B568A" w:rsidP="00450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КемГУ</w:t>
            </w:r>
          </w:p>
        </w:tc>
      </w:tr>
      <w:tr w:rsidR="008B568A" w:rsidRPr="005D2776" w:rsidTr="005D2776">
        <w:trPr>
          <w:trHeight w:val="131"/>
        </w:trPr>
        <w:tc>
          <w:tcPr>
            <w:tcW w:w="426" w:type="dxa"/>
            <w:shd w:val="clear" w:color="auto" w:fill="auto"/>
          </w:tcPr>
          <w:p w:rsidR="008B568A" w:rsidRPr="005D2776" w:rsidRDefault="008B568A" w:rsidP="008A6967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8A6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Кимеев</w:t>
            </w:r>
            <w:proofErr w:type="spellEnd"/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8A6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Этнокультурное наследие коренных малочисленных народов и 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сских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Притомья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результат межэтнич</w:t>
            </w: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еского взаимодействия и специфика его актуализации</w:t>
            </w:r>
          </w:p>
        </w:tc>
        <w:tc>
          <w:tcPr>
            <w:tcW w:w="1984" w:type="dxa"/>
          </w:tcPr>
          <w:p w:rsidR="008B568A" w:rsidRPr="005D2776" w:rsidRDefault="008B568A" w:rsidP="00F7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5D2776">
        <w:trPr>
          <w:trHeight w:val="131"/>
        </w:trPr>
        <w:tc>
          <w:tcPr>
            <w:tcW w:w="426" w:type="dxa"/>
            <w:shd w:val="clear" w:color="auto" w:fill="auto"/>
          </w:tcPr>
          <w:p w:rsidR="008B568A" w:rsidRPr="005D2776" w:rsidRDefault="008B568A" w:rsidP="008A6967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8A6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Прокопова Н.Л.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8A6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Искусство Кузбасса в контексте развития региона (период 1990-2010 гг.)</w:t>
            </w:r>
          </w:p>
        </w:tc>
        <w:tc>
          <w:tcPr>
            <w:tcW w:w="1984" w:type="dxa"/>
          </w:tcPr>
          <w:p w:rsidR="008B568A" w:rsidRPr="005D2776" w:rsidRDefault="008B568A" w:rsidP="00F7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</w:p>
        </w:tc>
      </w:tr>
      <w:tr w:rsidR="008B568A" w:rsidRPr="005D2776" w:rsidTr="005D2776">
        <w:trPr>
          <w:trHeight w:val="131"/>
        </w:trPr>
        <w:tc>
          <w:tcPr>
            <w:tcW w:w="426" w:type="dxa"/>
            <w:shd w:val="clear" w:color="auto" w:fill="auto"/>
          </w:tcPr>
          <w:p w:rsidR="008B568A" w:rsidRPr="005D2776" w:rsidRDefault="008B568A" w:rsidP="008A6967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8C1D6E" w:rsidRDefault="008B568A" w:rsidP="00383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Свиридова И.А.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8A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апробация и внедрение системы </w:t>
            </w:r>
            <w:proofErr w:type="gramStart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медико-социального</w:t>
            </w:r>
            <w:proofErr w:type="gramEnd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психолого-физиологического сопровождения семейного устройства воспитанников образовательных организаций </w:t>
            </w:r>
            <w:proofErr w:type="spellStart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детей-сирот и ставшихся без попечения родителей</w:t>
            </w:r>
          </w:p>
        </w:tc>
        <w:tc>
          <w:tcPr>
            <w:tcW w:w="1984" w:type="dxa"/>
          </w:tcPr>
          <w:p w:rsidR="008B568A" w:rsidRPr="005D2776" w:rsidRDefault="008B568A" w:rsidP="00F7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КРЦППМиСП</w:t>
            </w:r>
            <w:proofErr w:type="spellEnd"/>
          </w:p>
        </w:tc>
      </w:tr>
      <w:tr w:rsidR="008B568A" w:rsidRPr="005D2776" w:rsidTr="005D2776">
        <w:trPr>
          <w:trHeight w:val="131"/>
        </w:trPr>
        <w:tc>
          <w:tcPr>
            <w:tcW w:w="426" w:type="dxa"/>
            <w:shd w:val="clear" w:color="auto" w:fill="auto"/>
          </w:tcPr>
          <w:p w:rsidR="008B568A" w:rsidRPr="005D2776" w:rsidRDefault="008B568A" w:rsidP="008A6967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5D2776" w:rsidRDefault="008B568A" w:rsidP="008A6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>Шабашев</w:t>
            </w:r>
            <w:proofErr w:type="spellEnd"/>
            <w:r w:rsidRPr="005D277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892" w:type="dxa"/>
            <w:shd w:val="clear" w:color="auto" w:fill="auto"/>
          </w:tcPr>
          <w:p w:rsidR="008B568A" w:rsidRPr="005D2776" w:rsidRDefault="008B568A" w:rsidP="008A6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системы управления социально-экономическим развитием городских агломераций в Кемеровской области</w:t>
            </w:r>
          </w:p>
        </w:tc>
        <w:tc>
          <w:tcPr>
            <w:tcW w:w="1984" w:type="dxa"/>
          </w:tcPr>
          <w:p w:rsidR="008B568A" w:rsidRPr="005D2776" w:rsidRDefault="008B568A" w:rsidP="00F7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76">
              <w:rPr>
                <w:rFonts w:ascii="Times New Roman" w:eastAsia="Calibri" w:hAnsi="Times New Roman" w:cs="Times New Roman"/>
                <w:sz w:val="24"/>
                <w:szCs w:val="24"/>
              </w:rPr>
              <w:t>КемГУ</w:t>
            </w:r>
          </w:p>
        </w:tc>
      </w:tr>
      <w:tr w:rsidR="008B568A" w:rsidRPr="005D2776" w:rsidTr="004500CA">
        <w:trPr>
          <w:trHeight w:val="4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B568A" w:rsidRPr="00ED4A88" w:rsidRDefault="008B568A" w:rsidP="004500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568A" w:rsidRPr="008B568A" w:rsidTr="004500CA">
        <w:trPr>
          <w:trHeight w:val="125"/>
        </w:trPr>
        <w:tc>
          <w:tcPr>
            <w:tcW w:w="10632" w:type="dxa"/>
            <w:gridSpan w:val="4"/>
            <w:shd w:val="clear" w:color="auto" w:fill="auto"/>
          </w:tcPr>
          <w:p w:rsidR="008B568A" w:rsidRPr="008B568A" w:rsidRDefault="008B568A" w:rsidP="00450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8A">
              <w:rPr>
                <w:rFonts w:ascii="Times New Roman" w:hAnsi="Times New Roman" w:cs="Times New Roman"/>
                <w:b/>
                <w:sz w:val="24"/>
                <w:szCs w:val="24"/>
              </w:rPr>
              <w:t>Новые проекты</w:t>
            </w:r>
          </w:p>
        </w:tc>
      </w:tr>
      <w:tr w:rsidR="008B568A" w:rsidRPr="005D2776" w:rsidTr="00383CAE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383CAE" w:rsidRDefault="008B568A" w:rsidP="0038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Кимеев</w:t>
            </w:r>
            <w:proofErr w:type="spellEnd"/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5892" w:type="dxa"/>
            <w:shd w:val="clear" w:color="auto" w:fill="auto"/>
          </w:tcPr>
          <w:p w:rsidR="008B568A" w:rsidRPr="00383CAE" w:rsidRDefault="008B568A" w:rsidP="00383C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Этнокультурное наследие коренных малочисленных народов и русских старожилов </w:t>
            </w:r>
            <w:proofErr w:type="spellStart"/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Притомья</w:t>
            </w:r>
            <w:proofErr w:type="spellEnd"/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трансформация в современной социокультурной среде и подходы к актуализации</w:t>
            </w:r>
          </w:p>
        </w:tc>
        <w:tc>
          <w:tcPr>
            <w:tcW w:w="1984" w:type="dxa"/>
          </w:tcPr>
          <w:p w:rsidR="008B568A" w:rsidRPr="00383CAE" w:rsidRDefault="008B568A" w:rsidP="0038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КемГУ</w:t>
            </w:r>
          </w:p>
        </w:tc>
      </w:tr>
      <w:tr w:rsidR="008B568A" w:rsidRPr="005D2776" w:rsidTr="00383CAE">
        <w:trPr>
          <w:trHeight w:val="125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383CAE" w:rsidRDefault="008B568A" w:rsidP="0038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 А.Н.</w:t>
            </w:r>
          </w:p>
        </w:tc>
        <w:tc>
          <w:tcPr>
            <w:tcW w:w="5892" w:type="dxa"/>
            <w:shd w:val="clear" w:color="auto" w:fill="auto"/>
          </w:tcPr>
          <w:p w:rsidR="008B568A" w:rsidRPr="00383CAE" w:rsidRDefault="008B568A" w:rsidP="00383C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и общество в Кузбассе в условиях социально-политических катаклизмов начала XX века.</w:t>
            </w:r>
          </w:p>
        </w:tc>
        <w:tc>
          <w:tcPr>
            <w:tcW w:w="1984" w:type="dxa"/>
          </w:tcPr>
          <w:p w:rsidR="008B568A" w:rsidRPr="00383CAE" w:rsidRDefault="008B568A" w:rsidP="0038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 УУХ СО РАН</w:t>
            </w:r>
          </w:p>
        </w:tc>
      </w:tr>
      <w:tr w:rsidR="008B568A" w:rsidRPr="005D2776" w:rsidTr="00383CAE">
        <w:trPr>
          <w:trHeight w:val="131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383CAE" w:rsidRDefault="008B568A" w:rsidP="0038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Добжанский</w:t>
            </w:r>
            <w:proofErr w:type="spellEnd"/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5892" w:type="dxa"/>
            <w:shd w:val="clear" w:color="auto" w:fill="auto"/>
          </w:tcPr>
          <w:p w:rsidR="008B568A" w:rsidRPr="00383CAE" w:rsidRDefault="008B568A" w:rsidP="00383C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территории и населения Кузнецкого уезда в XVII-XIX вв.: По материалам архивов РГАДА, РГИА, РГВИА, Томска и Барнаула.</w:t>
            </w:r>
          </w:p>
        </w:tc>
        <w:tc>
          <w:tcPr>
            <w:tcW w:w="1984" w:type="dxa"/>
          </w:tcPr>
          <w:p w:rsidR="008B568A" w:rsidRPr="00383CAE" w:rsidRDefault="008B568A" w:rsidP="0038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КемГУ</w:t>
            </w:r>
          </w:p>
        </w:tc>
      </w:tr>
      <w:tr w:rsidR="008B568A" w:rsidRPr="005D2776" w:rsidTr="00383CAE">
        <w:trPr>
          <w:trHeight w:val="131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383CAE" w:rsidRDefault="008B568A" w:rsidP="0038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Советова</w:t>
            </w:r>
            <w:proofErr w:type="spellEnd"/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5892" w:type="dxa"/>
            <w:shd w:val="clear" w:color="auto" w:fill="auto"/>
          </w:tcPr>
          <w:p w:rsidR="008B568A" w:rsidRPr="00383CAE" w:rsidRDefault="008B568A" w:rsidP="00383C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реконструкция элементов костюма народов Сибири на археологических и этнографических материалах музейных коллекций</w:t>
            </w:r>
          </w:p>
        </w:tc>
        <w:tc>
          <w:tcPr>
            <w:tcW w:w="1984" w:type="dxa"/>
          </w:tcPr>
          <w:p w:rsidR="008B568A" w:rsidRPr="00383CAE" w:rsidRDefault="008B568A" w:rsidP="0038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КемГУ</w:t>
            </w:r>
          </w:p>
        </w:tc>
      </w:tr>
      <w:tr w:rsidR="008B568A" w:rsidRPr="005D2776" w:rsidTr="00383CAE">
        <w:trPr>
          <w:trHeight w:val="131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383CAE" w:rsidRDefault="008B568A" w:rsidP="0038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Веденин</w:t>
            </w:r>
            <w:proofErr w:type="spellEnd"/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5892" w:type="dxa"/>
            <w:shd w:val="clear" w:color="auto" w:fill="auto"/>
          </w:tcPr>
          <w:p w:rsidR="008B568A" w:rsidRPr="00383CAE" w:rsidRDefault="008B568A" w:rsidP="00383C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Шорцы Кемеровской области: сакральное пространство культуры малочисленного этноса в контексте геоинформационного исследования факторов земельных конфликтов</w:t>
            </w:r>
          </w:p>
        </w:tc>
        <w:tc>
          <w:tcPr>
            <w:tcW w:w="1984" w:type="dxa"/>
          </w:tcPr>
          <w:p w:rsidR="008B568A" w:rsidRPr="00383CAE" w:rsidRDefault="008B568A" w:rsidP="0038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КемГУ</w:t>
            </w:r>
          </w:p>
        </w:tc>
      </w:tr>
      <w:tr w:rsidR="008B568A" w:rsidRPr="005D2776" w:rsidTr="00383CAE">
        <w:trPr>
          <w:trHeight w:val="131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383CAE" w:rsidRDefault="008B568A" w:rsidP="0038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И.А.</w:t>
            </w:r>
          </w:p>
        </w:tc>
        <w:tc>
          <w:tcPr>
            <w:tcW w:w="5892" w:type="dxa"/>
            <w:shd w:val="clear" w:color="auto" w:fill="auto"/>
          </w:tcPr>
          <w:p w:rsidR="008B568A" w:rsidRPr="00383CAE" w:rsidRDefault="008B568A" w:rsidP="00383C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Международная научная конференция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технологии в экономике и бизнесе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B568A" w:rsidRPr="00383CAE" w:rsidRDefault="008B568A" w:rsidP="00AF4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</w:t>
            </w: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РЭУ им. Г.В. Плеханова</w:t>
            </w:r>
          </w:p>
        </w:tc>
      </w:tr>
      <w:tr w:rsidR="008B568A" w:rsidRPr="005D2776" w:rsidTr="00383CAE">
        <w:trPr>
          <w:trHeight w:val="131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383CAE" w:rsidRDefault="008B568A" w:rsidP="0038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Жернов Е.Е.</w:t>
            </w:r>
          </w:p>
        </w:tc>
        <w:tc>
          <w:tcPr>
            <w:tcW w:w="5892" w:type="dxa"/>
            <w:shd w:val="clear" w:color="auto" w:fill="auto"/>
          </w:tcPr>
          <w:p w:rsidR="008B568A" w:rsidRPr="00383CAE" w:rsidRDefault="008B568A" w:rsidP="00383C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научная конференция с международным участием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экономика знаний: вклад </w:t>
            </w: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региональных исследователей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B568A" w:rsidRPr="00383CAE" w:rsidRDefault="008B568A" w:rsidP="0038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КузГТУ</w:t>
            </w:r>
          </w:p>
        </w:tc>
      </w:tr>
      <w:tr w:rsidR="008B568A" w:rsidRPr="005D2776" w:rsidTr="00383CAE">
        <w:trPr>
          <w:trHeight w:val="131"/>
        </w:trPr>
        <w:tc>
          <w:tcPr>
            <w:tcW w:w="426" w:type="dxa"/>
            <w:shd w:val="clear" w:color="auto" w:fill="auto"/>
          </w:tcPr>
          <w:p w:rsidR="008B568A" w:rsidRPr="005D2776" w:rsidRDefault="008B568A" w:rsidP="004500CA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8B568A" w:rsidRPr="00383CAE" w:rsidRDefault="008B568A" w:rsidP="0038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Н.Б.</w:t>
            </w:r>
          </w:p>
        </w:tc>
        <w:tc>
          <w:tcPr>
            <w:tcW w:w="5892" w:type="dxa"/>
            <w:shd w:val="clear" w:color="auto" w:fill="auto"/>
          </w:tcPr>
          <w:p w:rsidR="008B568A" w:rsidRPr="00383CAE" w:rsidRDefault="008B568A" w:rsidP="00383C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Естественная письменная русская речь жителей Кузбасса</w:t>
            </w:r>
          </w:p>
        </w:tc>
        <w:tc>
          <w:tcPr>
            <w:tcW w:w="1984" w:type="dxa"/>
          </w:tcPr>
          <w:p w:rsidR="008B568A" w:rsidRPr="00383CAE" w:rsidRDefault="008B568A" w:rsidP="0038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КемГУ</w:t>
            </w:r>
          </w:p>
        </w:tc>
      </w:tr>
    </w:tbl>
    <w:p w:rsidR="00030877" w:rsidRDefault="00030877" w:rsidP="0003087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*С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2017 г. правопреемником Российского гуманитарного научного фонда является Российский фонд фундаментальных исследований</w:t>
      </w:r>
    </w:p>
    <w:p w:rsidR="00030877" w:rsidRPr="00022632" w:rsidRDefault="00030877" w:rsidP="00022632">
      <w:pPr>
        <w:pStyle w:val="Adres"/>
        <w:spacing w:line="240" w:lineRule="auto"/>
        <w:ind w:left="0" w:right="98"/>
        <w:jc w:val="both"/>
      </w:pPr>
    </w:p>
    <w:sectPr w:rsidR="00030877" w:rsidRPr="0002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2F35"/>
    <w:multiLevelType w:val="hybridMultilevel"/>
    <w:tmpl w:val="820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32"/>
    <w:rsid w:val="00022632"/>
    <w:rsid w:val="00030877"/>
    <w:rsid w:val="0013758C"/>
    <w:rsid w:val="00170150"/>
    <w:rsid w:val="001A3348"/>
    <w:rsid w:val="002D5085"/>
    <w:rsid w:val="00383CAE"/>
    <w:rsid w:val="00583873"/>
    <w:rsid w:val="005D2776"/>
    <w:rsid w:val="005D3AF4"/>
    <w:rsid w:val="005E11D2"/>
    <w:rsid w:val="008B568A"/>
    <w:rsid w:val="008C1D6E"/>
    <w:rsid w:val="008E5A0F"/>
    <w:rsid w:val="00970104"/>
    <w:rsid w:val="00A65C49"/>
    <w:rsid w:val="00AF4146"/>
    <w:rsid w:val="00E83A0A"/>
    <w:rsid w:val="00ED4A88"/>
    <w:rsid w:val="00F120EB"/>
    <w:rsid w:val="00F77C5F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rsid w:val="00022632"/>
    <w:pPr>
      <w:spacing w:after="0" w:line="360" w:lineRule="atLeast"/>
      <w:ind w:left="619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pple-style-span">
    <w:name w:val="apple-style-span"/>
    <w:rsid w:val="00022632"/>
  </w:style>
  <w:style w:type="paragraph" w:styleId="a3">
    <w:name w:val="List Paragraph"/>
    <w:basedOn w:val="a"/>
    <w:uiPriority w:val="34"/>
    <w:qFormat/>
    <w:rsid w:val="00022632"/>
    <w:pPr>
      <w:spacing w:after="160" w:line="240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rsid w:val="00022632"/>
    <w:pPr>
      <w:spacing w:after="0" w:line="360" w:lineRule="atLeast"/>
      <w:ind w:left="619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pple-style-span">
    <w:name w:val="apple-style-span"/>
    <w:rsid w:val="00022632"/>
  </w:style>
  <w:style w:type="paragraph" w:styleId="a3">
    <w:name w:val="List Paragraph"/>
    <w:basedOn w:val="a"/>
    <w:uiPriority w:val="34"/>
    <w:qFormat/>
    <w:rsid w:val="00022632"/>
    <w:pPr>
      <w:spacing w:after="160" w:line="240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Скрипак</cp:lastModifiedBy>
  <cp:revision>13</cp:revision>
  <dcterms:created xsi:type="dcterms:W3CDTF">2017-04-10T09:42:00Z</dcterms:created>
  <dcterms:modified xsi:type="dcterms:W3CDTF">2017-09-22T03:12:00Z</dcterms:modified>
</cp:coreProperties>
</file>