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9" w:rsidRPr="00AC5A4B" w:rsidRDefault="00471D69" w:rsidP="00471D69">
      <w:pPr>
        <w:pStyle w:val="a3"/>
        <w:tabs>
          <w:tab w:val="left" w:pos="426"/>
          <w:tab w:val="left" w:pos="567"/>
          <w:tab w:val="left" w:pos="993"/>
        </w:tabs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889"/>
      </w:tblGrid>
      <w:tr w:rsidR="00471D69" w:rsidRPr="009F19FE" w:rsidTr="00CE1BDA">
        <w:tc>
          <w:tcPr>
            <w:tcW w:w="4964" w:type="dxa"/>
          </w:tcPr>
          <w:p w:rsidR="00471D69" w:rsidRPr="009F19FE" w:rsidRDefault="00471D69" w:rsidP="00CE1BDA">
            <w:pPr>
              <w:pStyle w:val="a4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4889" w:type="dxa"/>
          </w:tcPr>
          <w:p w:rsidR="00471D69" w:rsidRPr="007B6D41" w:rsidRDefault="00471D69" w:rsidP="00471D69">
            <w:pPr>
              <w:pStyle w:val="a4"/>
              <w:ind w:left="34" w:firstLine="0"/>
              <w:jc w:val="right"/>
              <w:rPr>
                <w:lang w:eastAsia="en-US"/>
              </w:rPr>
            </w:pPr>
            <w:r w:rsidRPr="007B6D41">
              <w:rPr>
                <w:lang w:eastAsia="en-US"/>
              </w:rPr>
              <w:t>Приложение 1</w:t>
            </w:r>
          </w:p>
          <w:p w:rsidR="00471D69" w:rsidRPr="007B6D41" w:rsidRDefault="00471D69" w:rsidP="00471D69">
            <w:pPr>
              <w:pStyle w:val="a4"/>
              <w:ind w:left="34" w:firstLine="0"/>
              <w:jc w:val="right"/>
              <w:rPr>
                <w:lang w:eastAsia="en-US"/>
              </w:rPr>
            </w:pPr>
          </w:p>
          <w:p w:rsidR="00471D69" w:rsidRPr="007B6D41" w:rsidRDefault="00471D69" w:rsidP="00471D69">
            <w:pPr>
              <w:pStyle w:val="a4"/>
              <w:ind w:left="34" w:firstLine="0"/>
              <w:jc w:val="right"/>
              <w:rPr>
                <w:lang w:eastAsia="en-US"/>
              </w:rPr>
            </w:pPr>
            <w:r w:rsidRPr="007B6D41">
              <w:rPr>
                <w:lang w:eastAsia="en-US"/>
              </w:rPr>
              <w:t>Утверждено:</w:t>
            </w:r>
          </w:p>
          <w:p w:rsidR="00471D69" w:rsidRDefault="00471D69" w:rsidP="00471D69">
            <w:pPr>
              <w:pStyle w:val="a4"/>
              <w:ind w:left="34" w:firstLine="0"/>
              <w:jc w:val="right"/>
              <w:rPr>
                <w:lang w:eastAsia="en-US"/>
              </w:rPr>
            </w:pPr>
            <w:r w:rsidRPr="007B6D41">
              <w:rPr>
                <w:lang w:eastAsia="en-US"/>
              </w:rPr>
              <w:t xml:space="preserve">приказом департамента </w:t>
            </w:r>
          </w:p>
          <w:p w:rsidR="00471D69" w:rsidRPr="007B6D41" w:rsidRDefault="00471D69" w:rsidP="00471D69">
            <w:pPr>
              <w:pStyle w:val="a4"/>
              <w:ind w:left="34" w:firstLine="0"/>
              <w:jc w:val="right"/>
              <w:rPr>
                <w:lang w:eastAsia="en-US"/>
              </w:rPr>
            </w:pPr>
            <w:r w:rsidRPr="007B6D41">
              <w:rPr>
                <w:lang w:eastAsia="en-US"/>
              </w:rPr>
              <w:t xml:space="preserve">образования и науки </w:t>
            </w:r>
          </w:p>
          <w:p w:rsidR="00471D69" w:rsidRPr="007B6D41" w:rsidRDefault="00471D69" w:rsidP="00471D69">
            <w:pPr>
              <w:pStyle w:val="a4"/>
              <w:ind w:left="34" w:firstLine="0"/>
              <w:jc w:val="right"/>
              <w:rPr>
                <w:lang w:eastAsia="en-US"/>
              </w:rPr>
            </w:pPr>
            <w:r w:rsidRPr="007B6D41">
              <w:rPr>
                <w:lang w:eastAsia="en-US"/>
              </w:rPr>
              <w:t>Кемеровско</w:t>
            </w:r>
            <w:bookmarkStart w:id="0" w:name="_GoBack"/>
            <w:bookmarkEnd w:id="0"/>
            <w:r w:rsidRPr="007B6D41">
              <w:rPr>
                <w:lang w:eastAsia="en-US"/>
              </w:rPr>
              <w:t xml:space="preserve">й области </w:t>
            </w:r>
          </w:p>
          <w:p w:rsidR="00471D69" w:rsidRPr="00585EE6" w:rsidRDefault="00471D69" w:rsidP="00471D69">
            <w:pPr>
              <w:pStyle w:val="a4"/>
              <w:ind w:left="34" w:firstLine="0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Pr="00471D69">
              <w:rPr>
                <w:u w:val="single"/>
                <w:lang w:eastAsia="en-US"/>
              </w:rPr>
              <w:t>20 «декабря»</w:t>
            </w:r>
            <w:r>
              <w:rPr>
                <w:lang w:eastAsia="en-US"/>
              </w:rPr>
              <w:t xml:space="preserve"> 2017</w:t>
            </w:r>
            <w:r>
              <w:rPr>
                <w:lang w:eastAsia="en-US"/>
              </w:rPr>
              <w:t xml:space="preserve"> </w:t>
            </w:r>
            <w:r w:rsidRPr="00585EE6">
              <w:rPr>
                <w:lang w:eastAsia="en-US"/>
              </w:rPr>
              <w:t xml:space="preserve">№ </w:t>
            </w:r>
            <w:r w:rsidRPr="00471D69">
              <w:rPr>
                <w:u w:val="single"/>
                <w:lang w:eastAsia="en-US"/>
              </w:rPr>
              <w:t>2282</w:t>
            </w:r>
            <w:r w:rsidRPr="00585E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471D69" w:rsidRPr="009F19FE" w:rsidRDefault="00471D69" w:rsidP="00471D69">
            <w:pPr>
              <w:pStyle w:val="a4"/>
              <w:ind w:left="34" w:firstLine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71D69" w:rsidRPr="009F19FE" w:rsidTr="00CE1BDA">
        <w:tc>
          <w:tcPr>
            <w:tcW w:w="4964" w:type="dxa"/>
          </w:tcPr>
          <w:p w:rsidR="00471D69" w:rsidRPr="009F19FE" w:rsidRDefault="00471D69" w:rsidP="00CE1BDA">
            <w:pPr>
              <w:pStyle w:val="a4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4889" w:type="dxa"/>
          </w:tcPr>
          <w:p w:rsidR="00471D69" w:rsidRPr="009F19FE" w:rsidRDefault="00471D69" w:rsidP="00CE1BDA">
            <w:pPr>
              <w:pStyle w:val="a4"/>
              <w:ind w:left="34" w:firstLine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71D69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t>ПОЛОЖЕНИЕ</w:t>
      </w:r>
    </w:p>
    <w:p w:rsidR="00471D69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t>об организации и проведении профессиональных проб</w:t>
      </w:r>
      <w:r w:rsidRPr="008D15D8">
        <w:rPr>
          <w:sz w:val="28"/>
          <w:szCs w:val="28"/>
        </w:rPr>
        <w:t xml:space="preserve"> </w:t>
      </w:r>
      <w:r w:rsidRPr="00870357">
        <w:rPr>
          <w:sz w:val="28"/>
          <w:szCs w:val="28"/>
        </w:rPr>
        <w:t xml:space="preserve"> </w:t>
      </w:r>
      <w:proofErr w:type="gramStart"/>
      <w:r w:rsidRPr="008D15D8">
        <w:rPr>
          <w:b/>
          <w:sz w:val="28"/>
          <w:szCs w:val="28"/>
        </w:rPr>
        <w:t>обучающимися</w:t>
      </w:r>
      <w:proofErr w:type="gramEnd"/>
      <w:r w:rsidRPr="008D15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общеобразовательных </w:t>
      </w:r>
      <w:r w:rsidRPr="008D15D8">
        <w:rPr>
          <w:b/>
          <w:sz w:val="28"/>
          <w:szCs w:val="28"/>
        </w:rPr>
        <w:t>организаций Кемеровской области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t>1. Общие положения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1.1. Настоящее Положение об организации и проведении профессиональных проб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</w:t>
      </w:r>
      <w:r w:rsidRPr="008D15D8">
        <w:rPr>
          <w:sz w:val="28"/>
          <w:szCs w:val="28"/>
        </w:rPr>
        <w:t xml:space="preserve">организаций Кемеровской области (далее </w:t>
      </w:r>
      <w:r>
        <w:rPr>
          <w:sz w:val="28"/>
          <w:szCs w:val="28"/>
        </w:rPr>
        <w:t>–</w:t>
      </w:r>
      <w:r w:rsidRPr="008D15D8">
        <w:rPr>
          <w:sz w:val="28"/>
          <w:szCs w:val="28"/>
        </w:rPr>
        <w:t xml:space="preserve"> Положение) устанавливает цели и задачи проведения профессиональных проб обучающимися 8-9-х классов </w:t>
      </w:r>
      <w:r>
        <w:rPr>
          <w:sz w:val="28"/>
          <w:szCs w:val="28"/>
        </w:rPr>
        <w:t xml:space="preserve">общеобразовательных </w:t>
      </w:r>
      <w:r w:rsidRPr="008D15D8">
        <w:rPr>
          <w:sz w:val="28"/>
          <w:szCs w:val="28"/>
        </w:rPr>
        <w:t>организаций Кемеровской области</w:t>
      </w:r>
      <w:r>
        <w:rPr>
          <w:sz w:val="28"/>
          <w:szCs w:val="28"/>
        </w:rPr>
        <w:t xml:space="preserve">, </w:t>
      </w:r>
      <w:r w:rsidRPr="008D15D8">
        <w:rPr>
          <w:sz w:val="28"/>
          <w:szCs w:val="28"/>
        </w:rPr>
        <w:t>регламентирование образовательного проце</w:t>
      </w:r>
      <w:r>
        <w:rPr>
          <w:sz w:val="28"/>
          <w:szCs w:val="28"/>
        </w:rPr>
        <w:t>сса</w:t>
      </w:r>
      <w:r w:rsidRPr="008D15D8">
        <w:rPr>
          <w:sz w:val="28"/>
          <w:szCs w:val="28"/>
        </w:rPr>
        <w:t xml:space="preserve"> и рас</w:t>
      </w:r>
      <w:r>
        <w:rPr>
          <w:sz w:val="28"/>
          <w:szCs w:val="28"/>
        </w:rPr>
        <w:t>пределение ответственности при проведении</w:t>
      </w:r>
      <w:r w:rsidRPr="008D15D8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проб в условиях </w:t>
      </w:r>
      <w:r w:rsidRPr="008D15D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общеобразовательных и</w:t>
      </w:r>
      <w:r w:rsidRPr="008D15D8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офессиональных образовательных </w:t>
      </w:r>
      <w:r w:rsidRPr="008D15D8">
        <w:rPr>
          <w:sz w:val="28"/>
          <w:szCs w:val="28"/>
        </w:rPr>
        <w:t xml:space="preserve">организаций.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Правовой основой </w:t>
      </w:r>
      <w:r w:rsidRPr="008D15D8">
        <w:rPr>
          <w:sz w:val="28"/>
          <w:szCs w:val="28"/>
        </w:rPr>
        <w:t>Положения выступают:</w:t>
      </w:r>
    </w:p>
    <w:p w:rsidR="00471D69" w:rsidRPr="008D15D8" w:rsidRDefault="00471D69" w:rsidP="00471D69">
      <w:pPr>
        <w:pStyle w:val="style2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</w:t>
      </w:r>
      <w:r w:rsidRPr="008D15D8">
        <w:rPr>
          <w:sz w:val="28"/>
          <w:szCs w:val="28"/>
        </w:rPr>
        <w:t>«Об образовании в Россий</w:t>
      </w:r>
      <w:r>
        <w:rPr>
          <w:sz w:val="28"/>
          <w:szCs w:val="28"/>
        </w:rPr>
        <w:t xml:space="preserve">ской Федерации» (от 29.12.2012 </w:t>
      </w:r>
      <w:r w:rsidRPr="008D15D8">
        <w:rPr>
          <w:sz w:val="28"/>
          <w:szCs w:val="28"/>
        </w:rPr>
        <w:t>№273-ФЗ);</w:t>
      </w:r>
    </w:p>
    <w:p w:rsidR="00471D69" w:rsidRPr="008D15D8" w:rsidRDefault="00471D69" w:rsidP="00471D69">
      <w:pPr>
        <w:pStyle w:val="style2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г., № 1897);</w:t>
      </w:r>
    </w:p>
    <w:p w:rsidR="00471D69" w:rsidRDefault="00471D69" w:rsidP="00471D69">
      <w:pPr>
        <w:pStyle w:val="style2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413);</w:t>
      </w:r>
    </w:p>
    <w:p w:rsidR="00471D69" w:rsidRDefault="00471D69" w:rsidP="00471D69">
      <w:pPr>
        <w:pStyle w:val="style2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357">
        <w:rPr>
          <w:sz w:val="28"/>
          <w:szCs w:val="28"/>
        </w:rPr>
        <w:t xml:space="preserve">Распоряжение Правительства РФ 15 мая 2013 № 792-р «Об утверждении Государственной программы Российской Федерации «Развитие образования» на 2013-2020 годы» (в части поддержки </w:t>
      </w:r>
      <w:r w:rsidRPr="00870357">
        <w:rPr>
          <w:bCs/>
          <w:sz w:val="28"/>
          <w:szCs w:val="28"/>
        </w:rPr>
        <w:t>региональных</w:t>
      </w:r>
      <w:r w:rsidRPr="00870357">
        <w:rPr>
          <w:sz w:val="28"/>
          <w:szCs w:val="28"/>
        </w:rPr>
        <w:t xml:space="preserve"> </w:t>
      </w:r>
      <w:r w:rsidRPr="00870357">
        <w:rPr>
          <w:bCs/>
          <w:sz w:val="28"/>
          <w:szCs w:val="28"/>
        </w:rPr>
        <w:t>программ</w:t>
      </w:r>
      <w:r w:rsidRPr="00870357">
        <w:rPr>
          <w:sz w:val="28"/>
          <w:szCs w:val="28"/>
        </w:rPr>
        <w:t xml:space="preserve"> модернизации </w:t>
      </w:r>
      <w:r w:rsidRPr="00870357">
        <w:rPr>
          <w:bCs/>
          <w:sz w:val="28"/>
          <w:szCs w:val="28"/>
        </w:rPr>
        <w:t>профессионального</w:t>
      </w:r>
      <w:r w:rsidRPr="00870357">
        <w:rPr>
          <w:sz w:val="28"/>
          <w:szCs w:val="28"/>
        </w:rPr>
        <w:t xml:space="preserve"> </w:t>
      </w:r>
      <w:r w:rsidRPr="00870357">
        <w:rPr>
          <w:bCs/>
          <w:sz w:val="28"/>
          <w:szCs w:val="28"/>
        </w:rPr>
        <w:t>образования</w:t>
      </w:r>
      <w:r w:rsidRPr="00870357">
        <w:rPr>
          <w:sz w:val="28"/>
          <w:szCs w:val="28"/>
        </w:rPr>
        <w:t xml:space="preserve">, начатой в 2011 году в рамках Федеральной </w:t>
      </w:r>
      <w:r w:rsidRPr="00870357">
        <w:rPr>
          <w:bCs/>
          <w:sz w:val="28"/>
          <w:szCs w:val="28"/>
        </w:rPr>
        <w:t>целевой программы</w:t>
      </w:r>
      <w:r w:rsidRPr="00870357">
        <w:rPr>
          <w:sz w:val="28"/>
          <w:szCs w:val="28"/>
        </w:rPr>
        <w:t xml:space="preserve"> </w:t>
      </w:r>
      <w:r w:rsidRPr="00870357">
        <w:rPr>
          <w:bCs/>
          <w:sz w:val="28"/>
          <w:szCs w:val="28"/>
        </w:rPr>
        <w:t>развития</w:t>
      </w:r>
      <w:r w:rsidRPr="00870357">
        <w:rPr>
          <w:sz w:val="28"/>
          <w:szCs w:val="28"/>
        </w:rPr>
        <w:t xml:space="preserve"> </w:t>
      </w:r>
      <w:r w:rsidRPr="00870357">
        <w:rPr>
          <w:bCs/>
          <w:sz w:val="28"/>
          <w:szCs w:val="28"/>
        </w:rPr>
        <w:t>образования</w:t>
      </w:r>
      <w:r w:rsidRPr="00870357">
        <w:rPr>
          <w:sz w:val="28"/>
          <w:szCs w:val="28"/>
        </w:rPr>
        <w:t xml:space="preserve"> на 2011-2015 гг.);</w:t>
      </w:r>
    </w:p>
    <w:p w:rsidR="00471D69" w:rsidRDefault="00471D69" w:rsidP="00471D69">
      <w:pPr>
        <w:pStyle w:val="style2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357">
        <w:rPr>
          <w:sz w:val="28"/>
          <w:szCs w:val="28"/>
        </w:rPr>
        <w:t>Распоряжение Правительства РФ от 05 марта 2015 № 366-р «Об утверждении Плана мероприятий, направленных на популяризацию рабочих и инженерных профессий»;</w:t>
      </w:r>
    </w:p>
    <w:p w:rsidR="00471D69" w:rsidRDefault="00471D69" w:rsidP="00471D69">
      <w:pPr>
        <w:pStyle w:val="style2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70357">
        <w:rPr>
          <w:sz w:val="28"/>
          <w:szCs w:val="28"/>
        </w:rPr>
        <w:t xml:space="preserve"> Совместный приказ Минтруда РФ и Минобрнауки РФ от 27 июля 2013 № 90/985 «О межведомственном координационном совете по профессиональной ориентации молодежи»;</w:t>
      </w:r>
    </w:p>
    <w:p w:rsidR="00471D69" w:rsidRPr="00870357" w:rsidRDefault="00471D69" w:rsidP="00471D69">
      <w:pPr>
        <w:pStyle w:val="style2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70357">
        <w:rPr>
          <w:spacing w:val="2"/>
          <w:sz w:val="28"/>
          <w:szCs w:val="28"/>
          <w:shd w:val="clear" w:color="auto" w:fill="FFFFFF"/>
        </w:rPr>
        <w:lastRenderedPageBreak/>
        <w:t xml:space="preserve"> 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Министерства образования и науки Российской Федерации, протокол от 18 июля 2013 N ПК-5вн).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1.3. </w:t>
      </w:r>
      <w:proofErr w:type="gramStart"/>
      <w:r w:rsidRPr="008D15D8">
        <w:rPr>
          <w:sz w:val="28"/>
          <w:szCs w:val="28"/>
        </w:rPr>
        <w:t>Профессиональная проба – это завершенный вид учебно-трудовой деятельности обучающихся, моделирующий элементы определенного вида технологического (производственного) процесса и способствующий формирова</w:t>
      </w:r>
      <w:r>
        <w:rPr>
          <w:sz w:val="28"/>
          <w:szCs w:val="28"/>
        </w:rPr>
        <w:t xml:space="preserve">нию целостного представления о содержании </w:t>
      </w:r>
      <w:r w:rsidRPr="008D15D8">
        <w:rPr>
          <w:sz w:val="28"/>
          <w:szCs w:val="28"/>
        </w:rPr>
        <w:t>конкретной профессии или группы родственных профессий.</w:t>
      </w:r>
      <w:proofErr w:type="gramEnd"/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1.4. Профессиональная проба, являясь средством профессионального</w:t>
      </w:r>
      <w:r>
        <w:rPr>
          <w:sz w:val="28"/>
          <w:szCs w:val="28"/>
        </w:rPr>
        <w:t xml:space="preserve"> самоопределения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8D15D8">
        <w:rPr>
          <w:sz w:val="28"/>
          <w:szCs w:val="28"/>
        </w:rPr>
        <w:t>направлена на:</w:t>
      </w:r>
    </w:p>
    <w:p w:rsidR="00471D69" w:rsidRPr="008D15D8" w:rsidRDefault="00471D69" w:rsidP="00471D69">
      <w:pPr>
        <w:pStyle w:val="style2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повышение ценности предметных знаний, как ресурса для получения соответствующего профессионального образования;</w:t>
      </w:r>
    </w:p>
    <w:p w:rsidR="00471D69" w:rsidRPr="008D15D8" w:rsidRDefault="00471D69" w:rsidP="00471D69">
      <w:pPr>
        <w:pStyle w:val="style2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развитие профессионально значимых качеств и предпрофессиональных компетентностей; </w:t>
      </w:r>
    </w:p>
    <w:p w:rsidR="00471D69" w:rsidRPr="008D15D8" w:rsidRDefault="00471D69" w:rsidP="00471D69">
      <w:pPr>
        <w:pStyle w:val="style2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корректировку профессиональных намерений обучающихся с целью повышения качества последующего профессионального обучения.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1.5. Профессиональные пробы организуются для помощ</w:t>
      </w:r>
      <w:r>
        <w:rPr>
          <w:sz w:val="28"/>
          <w:szCs w:val="28"/>
        </w:rPr>
        <w:t xml:space="preserve">и </w:t>
      </w:r>
      <w:proofErr w:type="gramStart"/>
      <w:r w:rsidRPr="008D15D8">
        <w:rPr>
          <w:sz w:val="28"/>
          <w:szCs w:val="28"/>
        </w:rPr>
        <w:t>о</w:t>
      </w:r>
      <w:r>
        <w:rPr>
          <w:sz w:val="28"/>
          <w:szCs w:val="28"/>
        </w:rPr>
        <w:t>бучающимся</w:t>
      </w:r>
      <w:proofErr w:type="gramEnd"/>
      <w:r>
        <w:rPr>
          <w:sz w:val="28"/>
          <w:szCs w:val="28"/>
        </w:rPr>
        <w:t xml:space="preserve"> в конкретном выборе профессии или</w:t>
      </w:r>
      <w:r w:rsidRPr="008D15D8">
        <w:rPr>
          <w:sz w:val="28"/>
          <w:szCs w:val="28"/>
        </w:rPr>
        <w:t xml:space="preserve"> построении персонального профессионально-образовательного проекта.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1.6. Профессиональные пробы являются важной содержательной частью профессиональной ориентации обучающихся 8-9-х классов.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1.7. В учебном плане основной образовательной программы профессиональные пробы реализуются во внеурочной деятельности о</w:t>
      </w:r>
      <w:r>
        <w:rPr>
          <w:sz w:val="28"/>
          <w:szCs w:val="28"/>
        </w:rPr>
        <w:t>пределённой направленности или за счет направлений</w:t>
      </w:r>
      <w:r w:rsidRPr="008D15D8">
        <w:rPr>
          <w:sz w:val="28"/>
          <w:szCs w:val="28"/>
        </w:rPr>
        <w:t xml:space="preserve"> программы воспитания и социализации личности. Продолжительность профессиональной пробы </w:t>
      </w:r>
      <w:r>
        <w:rPr>
          <w:sz w:val="28"/>
          <w:szCs w:val="28"/>
        </w:rPr>
        <w:t>–</w:t>
      </w:r>
      <w:r w:rsidRPr="008D15D8">
        <w:rPr>
          <w:sz w:val="28"/>
          <w:szCs w:val="28"/>
        </w:rPr>
        <w:t xml:space="preserve"> не менее 16 часов.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1.8. Комплектование групп для прохождения профессиональных проб осуществляется на добровольной основе, исходя из индивидуальных образовательных потребностей и интересов о</w:t>
      </w:r>
      <w:r>
        <w:rPr>
          <w:sz w:val="28"/>
          <w:szCs w:val="28"/>
        </w:rPr>
        <w:t>бучающихся. Группы для занятий формируются</w:t>
      </w:r>
      <w:r w:rsidRPr="008D15D8">
        <w:rPr>
          <w:sz w:val="28"/>
          <w:szCs w:val="28"/>
        </w:rPr>
        <w:t xml:space="preserve"> из числа обучающихся школ</w:t>
      </w:r>
      <w:r>
        <w:rPr>
          <w:sz w:val="28"/>
          <w:szCs w:val="28"/>
        </w:rPr>
        <w:t xml:space="preserve"> </w:t>
      </w:r>
      <w:r w:rsidRPr="008D15D8">
        <w:rPr>
          <w:sz w:val="28"/>
          <w:szCs w:val="28"/>
        </w:rPr>
        <w:t>муниципалитета. Оптимальная численность группы не более 20 человек. При наличии в рамках профессиональной пробы предлагаемых специализаций в определенном типе профессиональной деятельности может осуществляться деление группы на подгруппы численностью не более 10 человек.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1.9. Организация профессиональной пробы осуществляется с использованием кадровых, информационных, материально-технических</w:t>
      </w:r>
      <w:r>
        <w:rPr>
          <w:sz w:val="28"/>
          <w:szCs w:val="28"/>
        </w:rPr>
        <w:t xml:space="preserve">, учебно-методических ресурсов организаций дополнительного образования, </w:t>
      </w:r>
      <w:r w:rsidRPr="008D15D8">
        <w:rPr>
          <w:sz w:val="28"/>
          <w:szCs w:val="28"/>
        </w:rPr>
        <w:t>профессиональных образовательных организаций</w:t>
      </w:r>
      <w:r>
        <w:rPr>
          <w:sz w:val="28"/>
          <w:szCs w:val="28"/>
        </w:rPr>
        <w:t>, образовательных организаций высшего образования и работодателей</w:t>
      </w:r>
      <w:r w:rsidRPr="008D15D8">
        <w:rPr>
          <w:sz w:val="28"/>
          <w:szCs w:val="28"/>
        </w:rPr>
        <w:t xml:space="preserve">. Порядок и условия </w:t>
      </w:r>
      <w:r w:rsidRPr="008D15D8">
        <w:rPr>
          <w:sz w:val="28"/>
          <w:szCs w:val="28"/>
        </w:rPr>
        <w:lastRenderedPageBreak/>
        <w:t xml:space="preserve">взаимодействия организации </w:t>
      </w:r>
      <w:r>
        <w:rPr>
          <w:sz w:val="28"/>
          <w:szCs w:val="28"/>
        </w:rPr>
        <w:t xml:space="preserve">и проведения </w:t>
      </w:r>
      <w:r w:rsidRPr="008D15D8">
        <w:rPr>
          <w:sz w:val="28"/>
          <w:szCs w:val="28"/>
        </w:rPr>
        <w:t>профессиональных проб определяются договором между</w:t>
      </w:r>
      <w:r>
        <w:rPr>
          <w:sz w:val="28"/>
          <w:szCs w:val="28"/>
        </w:rPr>
        <w:t xml:space="preserve"> муниципальными органами </w:t>
      </w:r>
      <w:r w:rsidRPr="008D15D8">
        <w:rPr>
          <w:sz w:val="28"/>
          <w:szCs w:val="28"/>
        </w:rPr>
        <w:t>управления образованием</w:t>
      </w:r>
      <w:r>
        <w:rPr>
          <w:sz w:val="28"/>
          <w:szCs w:val="28"/>
        </w:rPr>
        <w:t>,</w:t>
      </w:r>
      <w:r w:rsidRPr="008D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 дополнительного образования, </w:t>
      </w:r>
      <w:r w:rsidRPr="008D15D8">
        <w:rPr>
          <w:sz w:val="28"/>
          <w:szCs w:val="28"/>
        </w:rPr>
        <w:t>профе</w:t>
      </w:r>
      <w:r>
        <w:rPr>
          <w:sz w:val="28"/>
          <w:szCs w:val="28"/>
        </w:rPr>
        <w:t xml:space="preserve">ссиональными  образовательными </w:t>
      </w:r>
      <w:r w:rsidRPr="008D15D8">
        <w:rPr>
          <w:sz w:val="28"/>
          <w:szCs w:val="28"/>
        </w:rPr>
        <w:t>организациями</w:t>
      </w:r>
      <w:r>
        <w:rPr>
          <w:sz w:val="28"/>
          <w:szCs w:val="28"/>
        </w:rPr>
        <w:t>,</w:t>
      </w:r>
      <w:r w:rsidRPr="009C257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 высшего образования и работодателями</w:t>
      </w:r>
      <w:r w:rsidRPr="008D15D8">
        <w:rPr>
          <w:sz w:val="28"/>
          <w:szCs w:val="28"/>
        </w:rPr>
        <w:t>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</w:t>
      </w:r>
      <w:r w:rsidRPr="008D15D8">
        <w:rPr>
          <w:b/>
          <w:sz w:val="28"/>
          <w:szCs w:val="28"/>
        </w:rPr>
        <w:t xml:space="preserve"> задачи  организации и проведения профессиональных</w:t>
      </w:r>
      <w:r>
        <w:rPr>
          <w:b/>
          <w:sz w:val="28"/>
          <w:szCs w:val="28"/>
        </w:rPr>
        <w:t> </w:t>
      </w:r>
      <w:r w:rsidRPr="008D15D8">
        <w:rPr>
          <w:b/>
          <w:sz w:val="28"/>
          <w:szCs w:val="28"/>
        </w:rPr>
        <w:t>проб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2.1. Целью проведения профессиональных проб обучающимися </w:t>
      </w:r>
      <w:r>
        <w:rPr>
          <w:sz w:val="28"/>
          <w:szCs w:val="28"/>
        </w:rPr>
        <w:t xml:space="preserve">общеобразовательных </w:t>
      </w:r>
      <w:r w:rsidRPr="008D15D8">
        <w:rPr>
          <w:sz w:val="28"/>
          <w:szCs w:val="28"/>
        </w:rPr>
        <w:t>организаций Кемеровской области является повышени</w:t>
      </w:r>
      <w:r>
        <w:rPr>
          <w:sz w:val="28"/>
          <w:szCs w:val="28"/>
        </w:rPr>
        <w:t>е</w:t>
      </w:r>
      <w:r w:rsidRPr="008D15D8">
        <w:rPr>
          <w:sz w:val="28"/>
          <w:szCs w:val="28"/>
        </w:rPr>
        <w:t xml:space="preserve"> качества и доступности </w:t>
      </w:r>
      <w:proofErr w:type="spellStart"/>
      <w:r w:rsidRPr="008D15D8">
        <w:rPr>
          <w:sz w:val="28"/>
          <w:szCs w:val="28"/>
        </w:rPr>
        <w:t>профориентационных</w:t>
      </w:r>
      <w:proofErr w:type="spellEnd"/>
      <w:r w:rsidRPr="008D15D8">
        <w:rPr>
          <w:sz w:val="28"/>
          <w:szCs w:val="28"/>
        </w:rPr>
        <w:t xml:space="preserve"> услуг, реализуемых в совместной деятельности обще</w:t>
      </w:r>
      <w:r>
        <w:rPr>
          <w:sz w:val="28"/>
          <w:szCs w:val="28"/>
        </w:rPr>
        <w:t xml:space="preserve">образовательных </w:t>
      </w:r>
      <w:r w:rsidRPr="008D15D8">
        <w:rPr>
          <w:sz w:val="28"/>
          <w:szCs w:val="28"/>
        </w:rPr>
        <w:t xml:space="preserve">и профессиональных образовательных организаций </w:t>
      </w:r>
      <w:r>
        <w:rPr>
          <w:sz w:val="28"/>
          <w:szCs w:val="28"/>
        </w:rPr>
        <w:t xml:space="preserve">(в том числе с </w:t>
      </w:r>
      <w:r w:rsidRPr="008D15D8">
        <w:rPr>
          <w:sz w:val="28"/>
          <w:szCs w:val="28"/>
        </w:rPr>
        <w:t>использованием ресурсов социальных партнеров) для обеспечения со</w:t>
      </w:r>
      <w:r>
        <w:rPr>
          <w:sz w:val="28"/>
          <w:szCs w:val="28"/>
        </w:rPr>
        <w:t>знательного выбора обучающимися</w:t>
      </w:r>
      <w:r w:rsidRPr="008D15D8">
        <w:rPr>
          <w:sz w:val="28"/>
          <w:szCs w:val="28"/>
        </w:rPr>
        <w:t xml:space="preserve"> направления профессиональной деятельности.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2.2. Задачи проведения профессиональных проб:</w:t>
      </w:r>
    </w:p>
    <w:p w:rsidR="00471D69" w:rsidRPr="008D15D8" w:rsidRDefault="00471D69" w:rsidP="00471D69">
      <w:pPr>
        <w:pStyle w:val="style2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обучающимся возможности</w:t>
      </w:r>
      <w:r w:rsidRPr="008D15D8">
        <w:rPr>
          <w:sz w:val="28"/>
          <w:szCs w:val="28"/>
        </w:rPr>
        <w:t xml:space="preserve"> вы</w:t>
      </w:r>
      <w:r>
        <w:rPr>
          <w:sz w:val="28"/>
          <w:szCs w:val="28"/>
        </w:rPr>
        <w:t>бора профессиональных</w:t>
      </w:r>
      <w:r w:rsidRPr="008D15D8">
        <w:rPr>
          <w:sz w:val="28"/>
          <w:szCs w:val="28"/>
        </w:rPr>
        <w:t xml:space="preserve"> проб по различным направлениям профессиональной деятельности и возможной специализации (в рамках выбранного направления);</w:t>
      </w:r>
    </w:p>
    <w:p w:rsidR="00471D69" w:rsidRPr="008D15D8" w:rsidRDefault="00471D69" w:rsidP="00471D69">
      <w:pPr>
        <w:pStyle w:val="style2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познакомить обучающихся с профессией или с классом профессий в практико-ориентированной деятельности, </w:t>
      </w:r>
      <w:proofErr w:type="gramStart"/>
      <w:r w:rsidRPr="008D15D8">
        <w:rPr>
          <w:sz w:val="28"/>
          <w:szCs w:val="28"/>
        </w:rPr>
        <w:t>моделирующий</w:t>
      </w:r>
      <w:proofErr w:type="gramEnd"/>
      <w:r w:rsidRPr="008D15D8">
        <w:rPr>
          <w:sz w:val="28"/>
          <w:szCs w:val="28"/>
        </w:rPr>
        <w:t xml:space="preserve"> элементы определенного вида (видов) технологического (производственного) процесса; </w:t>
      </w:r>
    </w:p>
    <w:p w:rsidR="00471D69" w:rsidRPr="008D15D8" w:rsidRDefault="00471D69" w:rsidP="00471D69">
      <w:pPr>
        <w:pStyle w:val="style2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содействовать формированию </w:t>
      </w:r>
      <w:proofErr w:type="spellStart"/>
      <w:r w:rsidRPr="008D15D8">
        <w:rPr>
          <w:sz w:val="28"/>
          <w:szCs w:val="28"/>
        </w:rPr>
        <w:t>допрофессиональных</w:t>
      </w:r>
      <w:proofErr w:type="spellEnd"/>
      <w:r w:rsidRPr="008D15D8">
        <w:rPr>
          <w:sz w:val="28"/>
          <w:szCs w:val="28"/>
        </w:rPr>
        <w:t xml:space="preserve"> знаний, умений, навыков, опыта практической работы в конкретной сфере профессиональной деятельности; </w:t>
      </w:r>
    </w:p>
    <w:p w:rsidR="00471D69" w:rsidRPr="008D15D8" w:rsidRDefault="00471D69" w:rsidP="00471D69">
      <w:pPr>
        <w:pStyle w:val="style2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способствовать осознанию </w:t>
      </w:r>
      <w:proofErr w:type="gramStart"/>
      <w:r w:rsidRPr="008D15D8">
        <w:rPr>
          <w:sz w:val="28"/>
          <w:szCs w:val="28"/>
        </w:rPr>
        <w:t>обучающими</w:t>
      </w:r>
      <w:r>
        <w:rPr>
          <w:sz w:val="28"/>
          <w:szCs w:val="28"/>
        </w:rPr>
        <w:t>ся</w:t>
      </w:r>
      <w:proofErr w:type="gramEnd"/>
      <w:r w:rsidRPr="008D15D8">
        <w:rPr>
          <w:sz w:val="28"/>
          <w:szCs w:val="28"/>
        </w:rPr>
        <w:t xml:space="preserve"> роли приобретенных знаний и опыта деятельности во время профессиональной пробы в плане выбора направления профессиональной подготовки  и построения личной профессиональной перспективы.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t>3. Содержание профессиональных проб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3.1.</w:t>
      </w:r>
      <w:r>
        <w:rPr>
          <w:sz w:val="28"/>
          <w:szCs w:val="28"/>
        </w:rPr>
        <w:t xml:space="preserve"> В содержание профессиональной </w:t>
      </w:r>
      <w:r w:rsidRPr="008D15D8">
        <w:rPr>
          <w:sz w:val="28"/>
          <w:szCs w:val="28"/>
        </w:rPr>
        <w:t>пробы включается какая-либо одна отрасль</w:t>
      </w:r>
      <w:r w:rsidRPr="008D15D8">
        <w:rPr>
          <w:sz w:val="28"/>
          <w:szCs w:val="28"/>
          <w:shd w:val="clear" w:color="auto" w:fill="FFFFFF"/>
        </w:rPr>
        <w:t xml:space="preserve"> (отрасли народного хозяйства: промышленность, сельское хозяйство, строительство, транспорт, связь и др.)</w:t>
      </w:r>
      <w:r w:rsidRPr="008D15D8">
        <w:rPr>
          <w:sz w:val="28"/>
          <w:szCs w:val="28"/>
        </w:rPr>
        <w:t>, которая обладает рядом характерных особенностей, отражающих специфик</w:t>
      </w:r>
      <w:r>
        <w:rPr>
          <w:sz w:val="28"/>
          <w:szCs w:val="28"/>
        </w:rPr>
        <w:t xml:space="preserve">у определенной сферы </w:t>
      </w:r>
      <w:r w:rsidRPr="008D15D8">
        <w:rPr>
          <w:sz w:val="28"/>
          <w:szCs w:val="28"/>
        </w:rPr>
        <w:t xml:space="preserve">профессиональной деятельности.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отрасли соблюдаются </w:t>
      </w:r>
      <w:r w:rsidRPr="008D15D8">
        <w:rPr>
          <w:sz w:val="28"/>
          <w:szCs w:val="28"/>
        </w:rPr>
        <w:t>следующие требования:</w:t>
      </w:r>
    </w:p>
    <w:p w:rsidR="00471D69" w:rsidRPr="008D15D8" w:rsidRDefault="00471D69" w:rsidP="00471D69">
      <w:pPr>
        <w:pStyle w:val="style2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распространенность отрасли, наличие ярко выраженных специфических особенностей сферы; </w:t>
      </w:r>
    </w:p>
    <w:p w:rsidR="00471D69" w:rsidRPr="008D15D8" w:rsidRDefault="00471D69" w:rsidP="00471D69">
      <w:pPr>
        <w:pStyle w:val="style2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доступность для выполнения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комплекса профессиональных проб (в рамках отрасли);</w:t>
      </w:r>
    </w:p>
    <w:p w:rsidR="00471D69" w:rsidRPr="008D15D8" w:rsidRDefault="00471D69" w:rsidP="00471D69">
      <w:pPr>
        <w:pStyle w:val="style2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lastRenderedPageBreak/>
        <w:t xml:space="preserve"> наличие в отрасли типичных профессий в соответствии с и</w:t>
      </w:r>
      <w:r>
        <w:rPr>
          <w:sz w:val="28"/>
          <w:szCs w:val="28"/>
        </w:rPr>
        <w:t>збираемой для профессиональной</w:t>
      </w:r>
      <w:r w:rsidRPr="008D15D8">
        <w:rPr>
          <w:sz w:val="28"/>
          <w:szCs w:val="28"/>
        </w:rPr>
        <w:t xml:space="preserve"> пробы сферой;</w:t>
      </w:r>
    </w:p>
    <w:p w:rsidR="00471D69" w:rsidRPr="008D15D8" w:rsidRDefault="00471D69" w:rsidP="00471D69">
      <w:pPr>
        <w:pStyle w:val="style2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возможности отрасли для определения содержания и объектов  профессиональной пробы и развития профессионального интереса обучающихся;</w:t>
      </w:r>
    </w:p>
    <w:p w:rsidR="00471D69" w:rsidRPr="008D15D8" w:rsidRDefault="00471D69" w:rsidP="00471D69">
      <w:pPr>
        <w:pStyle w:val="style2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соблюдение принципа преемственности для продолжения профессионального обучения в соответствующей профессиональной образовательной организации.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3.2.  В рамках оп</w:t>
      </w:r>
      <w:r>
        <w:rPr>
          <w:sz w:val="28"/>
          <w:szCs w:val="28"/>
        </w:rPr>
        <w:t xml:space="preserve">ределенной отрасли обучающимся предлагается </w:t>
      </w:r>
      <w:r w:rsidRPr="008D15D8">
        <w:rPr>
          <w:sz w:val="28"/>
          <w:szCs w:val="28"/>
        </w:rPr>
        <w:t>ряд профессиональных проб в соотве</w:t>
      </w:r>
      <w:r>
        <w:rPr>
          <w:sz w:val="28"/>
          <w:szCs w:val="28"/>
        </w:rPr>
        <w:t xml:space="preserve">тствии со спецификой </w:t>
      </w:r>
      <w:r w:rsidRPr="008D15D8">
        <w:rPr>
          <w:sz w:val="28"/>
          <w:szCs w:val="28"/>
        </w:rPr>
        <w:t xml:space="preserve">выполняемых трудовых действий работником определенной профессии. Каждая профессиональная проба составляет самостоятельную, логически завершенную единицу учебно-трудовой деятельности.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</w:t>
      </w:r>
      <w:r>
        <w:rPr>
          <w:sz w:val="28"/>
          <w:szCs w:val="28"/>
        </w:rPr>
        <w:t xml:space="preserve">3. Содержание рабочих программ </w:t>
      </w:r>
      <w:r w:rsidRPr="008D15D8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проб разрабатывается </w:t>
      </w:r>
      <w:r w:rsidRPr="008D15D8">
        <w:rPr>
          <w:sz w:val="28"/>
          <w:szCs w:val="28"/>
        </w:rPr>
        <w:t xml:space="preserve">в соответствии с основными требованиями федеральных государственных образовательных стандартов к профессиональным компетенциям специалистов определенного </w:t>
      </w:r>
      <w:proofErr w:type="gramStart"/>
      <w:r w:rsidRPr="008D15D8">
        <w:rPr>
          <w:sz w:val="28"/>
          <w:szCs w:val="28"/>
        </w:rPr>
        <w:t>профиля</w:t>
      </w:r>
      <w:proofErr w:type="gramEnd"/>
      <w:r w:rsidRPr="008D15D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согласовываются </w:t>
      </w:r>
      <w:r w:rsidRPr="008D15D8">
        <w:rPr>
          <w:sz w:val="28"/>
          <w:szCs w:val="28"/>
        </w:rPr>
        <w:t>с организациями, участвующими в  проведении профессиональных проб.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3.4. Содержание профессиональной пробы должно включать три компонента: технологический, ситуативный, функциональный, интеграция которых позволяет воссоздать целостный образ профессии.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3.4.1. По каждому компоненту профессиональной пробы перед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ставится задача (задание) определенной степени трудности (уровня сложности), оговариваются условия, которые необходимо соблюдать при выполнении заданий, и определяется тот продукт деятельности (результат), который обучающийся должен получить по завершении цикла профессиональной деятельности в результате тех или иных действий.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3.4.2. В содержании  рабочей программы для обучающихся предусматриваются  профессиональные пробы трёх уровней сложности. Пробы первого уровня требуют от обучающихся </w:t>
      </w:r>
      <w:proofErr w:type="spellStart"/>
      <w:r w:rsidRPr="008D15D8">
        <w:rPr>
          <w:sz w:val="28"/>
          <w:szCs w:val="28"/>
        </w:rPr>
        <w:t>сформированности</w:t>
      </w:r>
      <w:proofErr w:type="spellEnd"/>
      <w:r w:rsidRPr="008D15D8">
        <w:rPr>
          <w:sz w:val="28"/>
          <w:szCs w:val="28"/>
        </w:rPr>
        <w:t xml:space="preserve"> первичных профессиональных умений, достаточных для их реализации на уровне исполнителя. Пробы второго уровня носят </w:t>
      </w:r>
      <w:proofErr w:type="spellStart"/>
      <w:r w:rsidRPr="008D15D8">
        <w:rPr>
          <w:sz w:val="28"/>
          <w:szCs w:val="28"/>
        </w:rPr>
        <w:t>исполнительско</w:t>
      </w:r>
      <w:proofErr w:type="spellEnd"/>
      <w:r w:rsidRPr="008D15D8">
        <w:rPr>
          <w:sz w:val="28"/>
          <w:szCs w:val="28"/>
        </w:rPr>
        <w:t xml:space="preserve">-творческий характер, в них предусматриваются элементы рационализации профессиональной деятельности. Пробы третьего уровня сложности  нацелены на самостоятельное планирование </w:t>
      </w:r>
      <w:proofErr w:type="gramStart"/>
      <w:r w:rsidRPr="008D15D8">
        <w:rPr>
          <w:sz w:val="28"/>
          <w:szCs w:val="28"/>
        </w:rPr>
        <w:t>обучающимся</w:t>
      </w:r>
      <w:proofErr w:type="gramEnd"/>
      <w:r w:rsidRPr="008D15D8">
        <w:rPr>
          <w:sz w:val="28"/>
          <w:szCs w:val="28"/>
        </w:rPr>
        <w:t xml:space="preserve"> своей работы, постановка промежуточной и конечной целей, анализ результатов деятельности.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3.4.3. Ознакомление обучающихся с содержанием профессиональных проб организуется таким образом, чтобы в соответствии с самооценкой и уровнем притязаний они смогли самостоятельно выбрать уровень сложности задания.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Рабочие </w:t>
      </w:r>
      <w:r w:rsidRPr="008D15D8">
        <w:rPr>
          <w:sz w:val="28"/>
          <w:szCs w:val="28"/>
        </w:rPr>
        <w:t>программы профес</w:t>
      </w:r>
      <w:r>
        <w:rPr>
          <w:sz w:val="28"/>
          <w:szCs w:val="28"/>
        </w:rPr>
        <w:t>сиональных проб разрабатываются</w:t>
      </w:r>
      <w:r w:rsidRPr="008D15D8">
        <w:rPr>
          <w:sz w:val="28"/>
          <w:szCs w:val="28"/>
        </w:rPr>
        <w:t xml:space="preserve"> в соответствии с установленными требованиями, предъявляемыми к учебным документам такого рода. Регла</w:t>
      </w:r>
      <w:r>
        <w:rPr>
          <w:sz w:val="28"/>
          <w:szCs w:val="28"/>
        </w:rPr>
        <w:t xml:space="preserve">мент разработки и согласования </w:t>
      </w:r>
      <w:r w:rsidRPr="008D15D8">
        <w:rPr>
          <w:sz w:val="28"/>
          <w:szCs w:val="28"/>
        </w:rPr>
        <w:t>рабочих программ профессиональных проб на новый учебный год утверждается приказом руководителя  профессиональной образовательной о</w:t>
      </w:r>
      <w:r>
        <w:rPr>
          <w:sz w:val="28"/>
          <w:szCs w:val="28"/>
        </w:rPr>
        <w:t xml:space="preserve">рганизации и согласовывается с </w:t>
      </w:r>
      <w:r w:rsidRPr="008D15D8">
        <w:rPr>
          <w:sz w:val="28"/>
          <w:szCs w:val="28"/>
        </w:rPr>
        <w:t>общеобразовательными организ</w:t>
      </w:r>
      <w:r>
        <w:rPr>
          <w:sz w:val="28"/>
          <w:szCs w:val="28"/>
        </w:rPr>
        <w:t xml:space="preserve">ациями до начала нового </w:t>
      </w:r>
      <w:r w:rsidRPr="008D15D8">
        <w:rPr>
          <w:sz w:val="28"/>
          <w:szCs w:val="28"/>
        </w:rPr>
        <w:t xml:space="preserve">учебного года.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3.5.1. Процедура разработки профессиональной пробы включает:</w:t>
      </w:r>
    </w:p>
    <w:p w:rsidR="00471D69" w:rsidRPr="008D15D8" w:rsidRDefault="00471D69" w:rsidP="00471D69">
      <w:pPr>
        <w:pStyle w:val="style2"/>
        <w:numPr>
          <w:ilvl w:val="0"/>
          <w:numId w:val="5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индивидуальных </w:t>
      </w:r>
      <w:r w:rsidRPr="008D15D8">
        <w:rPr>
          <w:sz w:val="28"/>
          <w:szCs w:val="28"/>
        </w:rPr>
        <w:t>запросов обучающихся 8-9-х классов;</w:t>
      </w:r>
    </w:p>
    <w:p w:rsidR="00471D69" w:rsidRPr="008D15D8" w:rsidRDefault="00471D69" w:rsidP="00471D69">
      <w:pPr>
        <w:pStyle w:val="style2"/>
        <w:numPr>
          <w:ilvl w:val="0"/>
          <w:numId w:val="5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определение тематики профессиональных проб по видам профессиональной деятельности;</w:t>
      </w:r>
    </w:p>
    <w:p w:rsidR="00471D69" w:rsidRPr="008D15D8" w:rsidRDefault="00471D69" w:rsidP="00471D69">
      <w:pPr>
        <w:pStyle w:val="style2"/>
        <w:numPr>
          <w:ilvl w:val="0"/>
          <w:numId w:val="5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отбор содержани</w:t>
      </w:r>
      <w:r>
        <w:rPr>
          <w:sz w:val="28"/>
          <w:szCs w:val="28"/>
        </w:rPr>
        <w:t xml:space="preserve">я в соответствии со спецификой </w:t>
      </w:r>
      <w:r w:rsidRPr="008D15D8">
        <w:rPr>
          <w:sz w:val="28"/>
          <w:szCs w:val="28"/>
        </w:rPr>
        <w:t>выполняемых трудовых действий работником определенной профессии;</w:t>
      </w:r>
    </w:p>
    <w:p w:rsidR="00471D69" w:rsidRPr="008D15D8" w:rsidRDefault="00471D69" w:rsidP="00471D69">
      <w:pPr>
        <w:pStyle w:val="style2"/>
        <w:numPr>
          <w:ilvl w:val="0"/>
          <w:numId w:val="5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формирование ресурсного обеспечения профессиональной пробы;</w:t>
      </w:r>
    </w:p>
    <w:p w:rsidR="00471D69" w:rsidRPr="008D15D8" w:rsidRDefault="00471D69" w:rsidP="00471D69">
      <w:pPr>
        <w:pStyle w:val="style2"/>
        <w:numPr>
          <w:ilvl w:val="0"/>
          <w:numId w:val="5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рабочей </w:t>
      </w:r>
      <w:r w:rsidRPr="008D15D8">
        <w:rPr>
          <w:sz w:val="28"/>
          <w:szCs w:val="28"/>
        </w:rPr>
        <w:t>программы профессиональной пробы.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3.5.2. Согласование рабочих програм</w:t>
      </w:r>
      <w:r>
        <w:rPr>
          <w:sz w:val="28"/>
          <w:szCs w:val="28"/>
        </w:rPr>
        <w:t xml:space="preserve">м осуществляется на совместном </w:t>
      </w:r>
      <w:r w:rsidRPr="008D15D8">
        <w:rPr>
          <w:sz w:val="28"/>
          <w:szCs w:val="28"/>
        </w:rPr>
        <w:t>заседании методическ</w:t>
      </w:r>
      <w:r>
        <w:rPr>
          <w:sz w:val="28"/>
          <w:szCs w:val="28"/>
        </w:rPr>
        <w:t xml:space="preserve">ого совета организаций общего </w:t>
      </w:r>
      <w:r w:rsidRPr="008D15D8">
        <w:rPr>
          <w:sz w:val="28"/>
          <w:szCs w:val="28"/>
        </w:rPr>
        <w:t>и профессионального образования</w:t>
      </w:r>
      <w:r>
        <w:rPr>
          <w:sz w:val="28"/>
          <w:szCs w:val="28"/>
        </w:rPr>
        <w:t xml:space="preserve">, чьи ресурсы задействованы в </w:t>
      </w:r>
      <w:r w:rsidRPr="008D15D8">
        <w:rPr>
          <w:sz w:val="28"/>
          <w:szCs w:val="28"/>
        </w:rPr>
        <w:t>реализации профессиональной пробы. После проведения согласования и вынесения положительного решения по использованию профессионал</w:t>
      </w:r>
      <w:r>
        <w:rPr>
          <w:sz w:val="28"/>
          <w:szCs w:val="28"/>
        </w:rPr>
        <w:t xml:space="preserve">ьной пробы в учебном процессе, </w:t>
      </w:r>
      <w:r w:rsidRPr="008D15D8">
        <w:rPr>
          <w:sz w:val="28"/>
          <w:szCs w:val="28"/>
        </w:rPr>
        <w:t>рабочие програ</w:t>
      </w:r>
      <w:r>
        <w:rPr>
          <w:sz w:val="28"/>
          <w:szCs w:val="28"/>
        </w:rPr>
        <w:t xml:space="preserve">ммы утверждаются руководителем </w:t>
      </w:r>
      <w:r w:rsidRPr="008D15D8">
        <w:rPr>
          <w:sz w:val="28"/>
          <w:szCs w:val="28"/>
        </w:rPr>
        <w:t>профессиональной образовательной организации и руководителем муниципального органа управления образованием.</w:t>
      </w:r>
      <w:r>
        <w:rPr>
          <w:sz w:val="28"/>
          <w:szCs w:val="28"/>
        </w:rPr>
        <w:t xml:space="preserve"> </w:t>
      </w:r>
      <w:r w:rsidRPr="008D15D8">
        <w:rPr>
          <w:sz w:val="28"/>
          <w:szCs w:val="28"/>
        </w:rPr>
        <w:t>Рабочие программы профессиональных проб, не прошедшие согласование, возвращаются разработчикам для доработки и устранения замечаний в установленный решением методического совета срок.</w:t>
      </w:r>
    </w:p>
    <w:p w:rsidR="00471D69" w:rsidRPr="008D15D8" w:rsidRDefault="00471D69" w:rsidP="00471D69">
      <w:pPr>
        <w:pStyle w:val="a7"/>
        <w:tabs>
          <w:tab w:val="left" w:pos="142"/>
          <w:tab w:val="left" w:pos="993"/>
        </w:tabs>
        <w:spacing w:line="276" w:lineRule="auto"/>
        <w:rPr>
          <w:szCs w:val="28"/>
        </w:rPr>
      </w:pPr>
      <w:r w:rsidRPr="008D15D8">
        <w:rPr>
          <w:szCs w:val="28"/>
        </w:rPr>
        <w:t>3.5.3.</w:t>
      </w:r>
      <w:r>
        <w:rPr>
          <w:rFonts w:eastAsia="Calibri"/>
          <w:szCs w:val="28"/>
        </w:rPr>
        <w:t xml:space="preserve"> Перечень рабочих программ профессиональных проб предоставляется </w:t>
      </w:r>
      <w:r w:rsidRPr="008D15D8">
        <w:rPr>
          <w:rFonts w:eastAsia="Calibri"/>
          <w:szCs w:val="28"/>
        </w:rPr>
        <w:t xml:space="preserve">в общеобразовательные организации </w:t>
      </w:r>
      <w:r w:rsidRPr="008D15D8">
        <w:rPr>
          <w:szCs w:val="28"/>
        </w:rPr>
        <w:t>про</w:t>
      </w:r>
      <w:r>
        <w:rPr>
          <w:szCs w:val="28"/>
        </w:rPr>
        <w:t xml:space="preserve">фессиональными </w:t>
      </w:r>
      <w:r w:rsidRPr="008D15D8">
        <w:rPr>
          <w:szCs w:val="28"/>
        </w:rPr>
        <w:t xml:space="preserve">образовательными организациями, расположенными на территории муниципалитета. </w:t>
      </w:r>
      <w:r>
        <w:rPr>
          <w:szCs w:val="28"/>
        </w:rPr>
        <w:t>Педагог</w:t>
      </w:r>
      <w:r w:rsidRPr="008D15D8">
        <w:rPr>
          <w:szCs w:val="28"/>
        </w:rPr>
        <w:t xml:space="preserve">, ответственный в общеобразовательной организации за </w:t>
      </w:r>
      <w:proofErr w:type="spellStart"/>
      <w:r w:rsidRPr="008D15D8">
        <w:rPr>
          <w:szCs w:val="28"/>
        </w:rPr>
        <w:t>проф</w:t>
      </w:r>
      <w:r>
        <w:rPr>
          <w:szCs w:val="28"/>
        </w:rPr>
        <w:t>ориентационную</w:t>
      </w:r>
      <w:proofErr w:type="spellEnd"/>
      <w:r>
        <w:rPr>
          <w:szCs w:val="28"/>
        </w:rPr>
        <w:t xml:space="preserve"> работу, </w:t>
      </w:r>
      <w:r w:rsidRPr="008D15D8">
        <w:rPr>
          <w:szCs w:val="28"/>
        </w:rPr>
        <w:t xml:space="preserve">организуют проведение процедуры выбора </w:t>
      </w:r>
      <w:proofErr w:type="gramStart"/>
      <w:r w:rsidRPr="008D15D8">
        <w:rPr>
          <w:szCs w:val="28"/>
        </w:rPr>
        <w:t>обу</w:t>
      </w:r>
      <w:r>
        <w:rPr>
          <w:szCs w:val="28"/>
        </w:rPr>
        <w:t>чающимися</w:t>
      </w:r>
      <w:proofErr w:type="gramEnd"/>
      <w:r>
        <w:rPr>
          <w:szCs w:val="28"/>
        </w:rPr>
        <w:t xml:space="preserve"> </w:t>
      </w:r>
      <w:r w:rsidRPr="008D15D8">
        <w:rPr>
          <w:szCs w:val="28"/>
        </w:rPr>
        <w:t>8-9-х классов профессиональных проб для прохождения в учебном году.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D15D8">
        <w:rPr>
          <w:sz w:val="28"/>
          <w:szCs w:val="28"/>
        </w:rPr>
        <w:t>При разработке содержания профессиональных проб необходимо учи</w:t>
      </w:r>
      <w:r>
        <w:rPr>
          <w:sz w:val="28"/>
          <w:szCs w:val="28"/>
        </w:rPr>
        <w:t xml:space="preserve">тывать  возрастные особенности </w:t>
      </w:r>
      <w:r w:rsidRPr="008D15D8">
        <w:rPr>
          <w:sz w:val="28"/>
          <w:szCs w:val="28"/>
        </w:rPr>
        <w:t xml:space="preserve">обучающихся. </w:t>
      </w:r>
    </w:p>
    <w:p w:rsidR="00471D69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3.7. Содержание профессиональной пробы зависит от материально-технического оснащения  профессиональной образовательной организации, поэтому в програм</w:t>
      </w:r>
      <w:r>
        <w:rPr>
          <w:sz w:val="28"/>
          <w:szCs w:val="28"/>
        </w:rPr>
        <w:t xml:space="preserve">му могут вноситься изменения и </w:t>
      </w:r>
      <w:r w:rsidRPr="008D15D8">
        <w:rPr>
          <w:sz w:val="28"/>
          <w:szCs w:val="28"/>
        </w:rPr>
        <w:t>уточнения, видоизменяться формы организации профессиональных проб, варьироваться их содержание, последовательность и время обучения обучающихся.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lastRenderedPageBreak/>
        <w:t>4. Организация   проведения профессиональных проб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4.1. Субъектами профессиональных проб выступают:</w:t>
      </w:r>
    </w:p>
    <w:p w:rsidR="00471D69" w:rsidRPr="008D15D8" w:rsidRDefault="00471D69" w:rsidP="00471D69">
      <w:pPr>
        <w:pStyle w:val="style2"/>
        <w:numPr>
          <w:ilvl w:val="0"/>
          <w:numId w:val="12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993"/>
        <w:jc w:val="both"/>
        <w:rPr>
          <w:color w:val="FF0000"/>
          <w:sz w:val="28"/>
          <w:szCs w:val="28"/>
        </w:rPr>
      </w:pPr>
      <w:r w:rsidRPr="008D15D8">
        <w:rPr>
          <w:sz w:val="28"/>
          <w:szCs w:val="28"/>
        </w:rPr>
        <w:t>региональные, муниципальные органы управления образованием;</w:t>
      </w:r>
    </w:p>
    <w:p w:rsidR="00471D69" w:rsidRPr="008D15D8" w:rsidRDefault="00471D69" w:rsidP="00471D69">
      <w:pPr>
        <w:pStyle w:val="style2"/>
        <w:numPr>
          <w:ilvl w:val="0"/>
          <w:numId w:val="6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общеобразовательные организации;</w:t>
      </w:r>
    </w:p>
    <w:p w:rsidR="00471D69" w:rsidRPr="008D15D8" w:rsidRDefault="00471D69" w:rsidP="00471D69">
      <w:pPr>
        <w:pStyle w:val="style2"/>
        <w:numPr>
          <w:ilvl w:val="0"/>
          <w:numId w:val="6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профессиональные образовательные организации;</w:t>
      </w:r>
    </w:p>
    <w:p w:rsidR="00471D69" w:rsidRPr="00870357" w:rsidRDefault="00471D69" w:rsidP="00471D69">
      <w:pPr>
        <w:pStyle w:val="style2"/>
        <w:numPr>
          <w:ilvl w:val="0"/>
          <w:numId w:val="6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педагогические работники общеобразовательных и профессиональных </w:t>
      </w:r>
      <w:r w:rsidRPr="00870357">
        <w:rPr>
          <w:sz w:val="28"/>
          <w:szCs w:val="28"/>
        </w:rPr>
        <w:t>образовательных организаций;</w:t>
      </w:r>
    </w:p>
    <w:p w:rsidR="00471D69" w:rsidRPr="00870357" w:rsidRDefault="00471D69" w:rsidP="00471D69">
      <w:pPr>
        <w:pStyle w:val="style2"/>
        <w:numPr>
          <w:ilvl w:val="0"/>
          <w:numId w:val="6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70357">
        <w:rPr>
          <w:sz w:val="28"/>
          <w:szCs w:val="28"/>
        </w:rPr>
        <w:t>обучающиеся</w:t>
      </w:r>
      <w:proofErr w:type="gramEnd"/>
      <w:r w:rsidRPr="00870357">
        <w:rPr>
          <w:sz w:val="28"/>
          <w:szCs w:val="28"/>
        </w:rPr>
        <w:t xml:space="preserve"> 8-9-х классов общеобразовательных организаций;</w:t>
      </w:r>
    </w:p>
    <w:p w:rsidR="00471D69" w:rsidRPr="008D15D8" w:rsidRDefault="00471D69" w:rsidP="00471D69">
      <w:pPr>
        <w:pStyle w:val="style2"/>
        <w:numPr>
          <w:ilvl w:val="0"/>
          <w:numId w:val="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партнеры.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4.2. Профессиональная проба может быть организована на базе </w:t>
      </w:r>
      <w:r>
        <w:rPr>
          <w:sz w:val="28"/>
          <w:szCs w:val="28"/>
        </w:rPr>
        <w:t xml:space="preserve">организаций дополнительного образования, </w:t>
      </w:r>
      <w:r w:rsidRPr="008D15D8">
        <w:rPr>
          <w:sz w:val="28"/>
          <w:szCs w:val="28"/>
        </w:rPr>
        <w:t>профессиональных образовательных организаций</w:t>
      </w:r>
      <w:r>
        <w:rPr>
          <w:sz w:val="28"/>
          <w:szCs w:val="28"/>
        </w:rPr>
        <w:t xml:space="preserve">, образовательных организаций высшего образования, на </w:t>
      </w:r>
      <w:r w:rsidRPr="008D15D8">
        <w:rPr>
          <w:sz w:val="28"/>
          <w:szCs w:val="28"/>
        </w:rPr>
        <w:t>базе предприятий всех организационно-правовых форм собственности. Прохождение обучающимися профессиональной пробы может быть рассчитано на четверть, полугодие, учебный год.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4.3. Порядок организации профессиональных проб определяется местом её проведения и содержанием.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Итогом выполнения </w:t>
      </w:r>
      <w:r w:rsidRPr="008D15D8">
        <w:rPr>
          <w:sz w:val="28"/>
          <w:szCs w:val="28"/>
        </w:rPr>
        <w:t>профессиональных проб для обучающихся должен стать выбор дальнейшей образовательно-профессиональной траектории: поступление в профессиональную образовательную организацию по выбранному направлению профессиональной подготовки, либо продолжение обучения в 10-м классе в рамках выбранного профиля.</w:t>
      </w:r>
      <w:proofErr w:type="gramEnd"/>
    </w:p>
    <w:p w:rsidR="00471D69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4.5. При необходимости для проведения профессиональных проб общеобр</w:t>
      </w:r>
      <w:r>
        <w:rPr>
          <w:sz w:val="28"/>
          <w:szCs w:val="28"/>
        </w:rPr>
        <w:t xml:space="preserve">азовательная организация может заключать </w:t>
      </w:r>
      <w:r w:rsidRPr="008D15D8">
        <w:rPr>
          <w:sz w:val="28"/>
          <w:szCs w:val="28"/>
        </w:rPr>
        <w:t xml:space="preserve">дополнительные договоры </w:t>
      </w:r>
      <w:r>
        <w:rPr>
          <w:sz w:val="28"/>
          <w:szCs w:val="28"/>
        </w:rPr>
        <w:t>с принимающей организацией дополнительного образования, профессиональной образовательной организацией, образовательной организацией высшего образования, работодателем</w:t>
      </w:r>
      <w:r w:rsidRPr="008D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(социальными партнерами) о </w:t>
      </w:r>
      <w:r w:rsidRPr="008D15D8">
        <w:rPr>
          <w:sz w:val="28"/>
          <w:szCs w:val="28"/>
        </w:rPr>
        <w:t>создании условий для прохождения профессиональных проб обучающимися.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4.6. </w:t>
      </w:r>
      <w:r w:rsidRPr="008D15D8">
        <w:rPr>
          <w:i/>
          <w:sz w:val="28"/>
          <w:szCs w:val="28"/>
        </w:rPr>
        <w:t>Региональные, муниципальные органы управления образованием;</w:t>
      </w:r>
    </w:p>
    <w:p w:rsidR="00471D69" w:rsidRPr="008D15D8" w:rsidRDefault="00471D69" w:rsidP="00471D69">
      <w:pPr>
        <w:pStyle w:val="style2"/>
        <w:numPr>
          <w:ilvl w:val="0"/>
          <w:numId w:val="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своей компетенции </w:t>
      </w:r>
      <w:r w:rsidRPr="008D15D8">
        <w:rPr>
          <w:sz w:val="28"/>
          <w:szCs w:val="28"/>
        </w:rPr>
        <w:t xml:space="preserve">осуществляют контроль и координацию </w:t>
      </w:r>
      <w:proofErr w:type="gramStart"/>
      <w:r w:rsidRPr="008D15D8">
        <w:rPr>
          <w:sz w:val="28"/>
          <w:szCs w:val="28"/>
        </w:rPr>
        <w:t xml:space="preserve">деятельности  </w:t>
      </w:r>
      <w:r w:rsidRPr="008D15D8">
        <w:rPr>
          <w:rFonts w:eastAsia="Calibri"/>
          <w:sz w:val="28"/>
          <w:szCs w:val="28"/>
        </w:rPr>
        <w:t>участников взаимодействия  образоват</w:t>
      </w:r>
      <w:r>
        <w:rPr>
          <w:rFonts w:eastAsia="Calibri"/>
          <w:sz w:val="28"/>
          <w:szCs w:val="28"/>
        </w:rPr>
        <w:t>ельных организаций разных типов</w:t>
      </w:r>
      <w:proofErr w:type="gramEnd"/>
      <w:r w:rsidRPr="008D15D8">
        <w:rPr>
          <w:rFonts w:eastAsia="Calibri"/>
          <w:sz w:val="28"/>
          <w:szCs w:val="28"/>
        </w:rPr>
        <w:t xml:space="preserve"> по </w:t>
      </w:r>
      <w:r w:rsidRPr="008D15D8">
        <w:rPr>
          <w:sz w:val="28"/>
          <w:szCs w:val="28"/>
        </w:rPr>
        <w:t>организации и проведению</w:t>
      </w:r>
      <w:r>
        <w:rPr>
          <w:sz w:val="28"/>
          <w:szCs w:val="28"/>
        </w:rPr>
        <w:t xml:space="preserve"> </w:t>
      </w:r>
      <w:r w:rsidRPr="008D15D8">
        <w:rPr>
          <w:sz w:val="28"/>
          <w:szCs w:val="28"/>
        </w:rPr>
        <w:t>профессиональных проб обучающимися общеобразовательных организаций Кемеровской области на региональном</w:t>
      </w:r>
      <w:r w:rsidRPr="008703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15D8">
        <w:rPr>
          <w:sz w:val="28"/>
          <w:szCs w:val="28"/>
        </w:rPr>
        <w:t>муниципальном) уровне;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муниципальные органы управления образованием до начал</w:t>
      </w:r>
      <w:r>
        <w:rPr>
          <w:sz w:val="28"/>
          <w:szCs w:val="28"/>
        </w:rPr>
        <w:t xml:space="preserve">а прохождения профессиональных </w:t>
      </w:r>
      <w:r w:rsidRPr="008D15D8">
        <w:rPr>
          <w:sz w:val="28"/>
          <w:szCs w:val="28"/>
        </w:rPr>
        <w:t xml:space="preserve">проб заключают </w:t>
      </w:r>
      <w:r w:rsidRPr="00A7239F">
        <w:rPr>
          <w:sz w:val="28"/>
          <w:szCs w:val="28"/>
        </w:rPr>
        <w:t xml:space="preserve">двусторонние </w:t>
      </w:r>
      <w:r>
        <w:rPr>
          <w:sz w:val="28"/>
          <w:szCs w:val="28"/>
        </w:rPr>
        <w:t>договоры с принимающей организацией дополнительного образования, профессиональной образовательной организацией, образовательной организацией высшего образования, работодателем</w:t>
      </w:r>
      <w:r w:rsidRPr="008D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(социальными партнерами) </w:t>
      </w:r>
      <w:r w:rsidRPr="008D15D8">
        <w:rPr>
          <w:sz w:val="28"/>
          <w:szCs w:val="28"/>
        </w:rPr>
        <w:t xml:space="preserve"> об условиях и порядке </w:t>
      </w:r>
      <w:r w:rsidRPr="008D15D8">
        <w:rPr>
          <w:sz w:val="28"/>
          <w:szCs w:val="28"/>
        </w:rPr>
        <w:lastRenderedPageBreak/>
        <w:t>прохождения профессиональных проб обучающимися 8-9-х классов о</w:t>
      </w:r>
      <w:r>
        <w:rPr>
          <w:sz w:val="28"/>
          <w:szCs w:val="28"/>
        </w:rPr>
        <w:t xml:space="preserve">бщеобразовательных организаций </w:t>
      </w:r>
      <w:r w:rsidRPr="008D15D8">
        <w:rPr>
          <w:sz w:val="28"/>
          <w:szCs w:val="28"/>
        </w:rPr>
        <w:t>муниципалитета.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4.7. Непосредственную организацию прохождения профессиональной пробы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осуществляет общеобразовательная  организация. </w:t>
      </w:r>
    </w:p>
    <w:p w:rsidR="00471D69" w:rsidRPr="00FB377B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377B">
        <w:rPr>
          <w:sz w:val="28"/>
          <w:szCs w:val="28"/>
        </w:rPr>
        <w:t>Общеобразовательная организация  обеспечивает:</w:t>
      </w:r>
    </w:p>
    <w:p w:rsidR="00471D69" w:rsidRPr="008D15D8" w:rsidRDefault="00471D69" w:rsidP="00471D69">
      <w:pPr>
        <w:pStyle w:val="style2"/>
        <w:numPr>
          <w:ilvl w:val="0"/>
          <w:numId w:val="9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формирование банка </w:t>
      </w:r>
      <w:r w:rsidRPr="008D15D8">
        <w:rPr>
          <w:sz w:val="28"/>
          <w:szCs w:val="28"/>
        </w:rPr>
        <w:t>данных обучающихся для прохождения профессиональной пробы (на основе диагностического тестирования и с учетом пожеланий</w:t>
      </w:r>
      <w:r>
        <w:rPr>
          <w:sz w:val="28"/>
          <w:szCs w:val="28"/>
        </w:rPr>
        <w:t xml:space="preserve"> </w:t>
      </w:r>
      <w:r w:rsidRPr="008D15D8">
        <w:rPr>
          <w:sz w:val="28"/>
          <w:szCs w:val="28"/>
        </w:rPr>
        <w:t>обучающегося);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издание приказа о прохождении профессиональной пробы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учебном году;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закрепление лиц, ответственных за прохождение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профессиональной пробы со стороны общеобразовательной организации; 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распределение обязанностей за ответственными специалистами, организующими прохождение профессиональной пробы обучающимися;</w:t>
      </w:r>
      <w:r w:rsidRPr="008D15D8">
        <w:rPr>
          <w:sz w:val="28"/>
          <w:szCs w:val="28"/>
        </w:rPr>
        <w:tab/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распределение </w:t>
      </w:r>
      <w:proofErr w:type="gramStart"/>
      <w:r w:rsidRPr="008D15D8">
        <w:rPr>
          <w:sz w:val="28"/>
          <w:szCs w:val="28"/>
        </w:rPr>
        <w:t>обучающихся</w:t>
      </w:r>
      <w:proofErr w:type="gramEnd"/>
      <w:r w:rsidRPr="008D15D8">
        <w:rPr>
          <w:sz w:val="28"/>
          <w:szCs w:val="28"/>
        </w:rPr>
        <w:t xml:space="preserve"> по конкретным  профессиональным образовательным организациям на время прохождения профессиональной пробы; 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составление графиков перемещения обучающихся по местам прохождения пробы в соответствии с утвержденной программой профессиональной пробы и в зависимости от возможностей конкретной принимающей организации;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принимающую</w:t>
      </w:r>
      <w:r w:rsidRPr="008D15D8">
        <w:rPr>
          <w:sz w:val="28"/>
          <w:szCs w:val="28"/>
        </w:rPr>
        <w:t xml:space="preserve"> профессиональную образовательную организацию в сроки, установленные учебными планами и программами; 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 контроль за соблюдением требований норм охраны труда, а также санитарных, гигиенических норм, положений о труде несовершеннолетних, кодекса законов о труде во время прохождения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профессиональной пробы;</w:t>
      </w:r>
    </w:p>
    <w:p w:rsidR="00471D69" w:rsidRPr="008D15D8" w:rsidRDefault="00471D69" w:rsidP="00471D69">
      <w:pPr>
        <w:pStyle w:val="style2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контроль за </w:t>
      </w:r>
      <w:proofErr w:type="gramStart"/>
      <w:r w:rsidRPr="008D15D8">
        <w:rPr>
          <w:sz w:val="28"/>
          <w:szCs w:val="28"/>
        </w:rPr>
        <w:t>предоставлением</w:t>
      </w:r>
      <w:proofErr w:type="gramEnd"/>
      <w:r w:rsidRPr="008D15D8">
        <w:rPr>
          <w:sz w:val="28"/>
          <w:szCs w:val="28"/>
        </w:rPr>
        <w:t xml:space="preserve"> обучающимся профессиональной</w:t>
      </w:r>
      <w:r w:rsidRPr="008D15D8">
        <w:rPr>
          <w:i/>
          <w:sz w:val="28"/>
          <w:szCs w:val="28"/>
        </w:rPr>
        <w:t xml:space="preserve">  </w:t>
      </w:r>
      <w:r w:rsidRPr="008D15D8">
        <w:rPr>
          <w:sz w:val="28"/>
          <w:szCs w:val="28"/>
        </w:rPr>
        <w:t xml:space="preserve">образовательной  организацией во время прохождения пробы необходимых условий. </w:t>
      </w:r>
    </w:p>
    <w:p w:rsidR="00471D69" w:rsidRPr="00FB377B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377B">
        <w:rPr>
          <w:sz w:val="28"/>
          <w:szCs w:val="28"/>
        </w:rPr>
        <w:t>Принимающая организация дополнительного образования, профессиональная образовательная организация, образовательная организация выс</w:t>
      </w:r>
      <w:r>
        <w:rPr>
          <w:sz w:val="28"/>
          <w:szCs w:val="28"/>
        </w:rPr>
        <w:t xml:space="preserve">шего образования, работодатель </w:t>
      </w:r>
      <w:r w:rsidRPr="00FB377B">
        <w:rPr>
          <w:sz w:val="28"/>
          <w:szCs w:val="28"/>
        </w:rPr>
        <w:t>обеспечивает: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8D15D8">
        <w:rPr>
          <w:sz w:val="28"/>
          <w:szCs w:val="28"/>
        </w:rPr>
        <w:t>- разработку и согласование с муниципальным органом управления образованием  рабочих  программ профессиональных проб;</w:t>
      </w:r>
    </w:p>
    <w:p w:rsidR="00471D69" w:rsidRDefault="00471D69" w:rsidP="00471D69">
      <w:pPr>
        <w:pStyle w:val="style2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издание приказа, в котором определены специалисты, ответстве</w:t>
      </w:r>
      <w:r>
        <w:rPr>
          <w:sz w:val="28"/>
          <w:szCs w:val="28"/>
        </w:rPr>
        <w:t xml:space="preserve">нные за профессиональную пробу </w:t>
      </w:r>
      <w:r w:rsidRPr="008D15D8">
        <w:rPr>
          <w:sz w:val="28"/>
          <w:szCs w:val="28"/>
        </w:rPr>
        <w:t>обучающихся, списки обучающихся, сроки прохождения проб, условия работы, рабочее место;</w:t>
      </w:r>
    </w:p>
    <w:p w:rsidR="00471D69" w:rsidRPr="0031188C" w:rsidRDefault="00471D69" w:rsidP="00471D69">
      <w:pPr>
        <w:pStyle w:val="style2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реализацию</w:t>
      </w:r>
      <w:r w:rsidRPr="0031188C">
        <w:rPr>
          <w:sz w:val="28"/>
          <w:szCs w:val="28"/>
        </w:rPr>
        <w:t xml:space="preserve"> содержания рабочих  программ профессиональных проб в соответствии с поставленными целью и задачами;</w:t>
      </w:r>
    </w:p>
    <w:p w:rsidR="00471D69" w:rsidRPr="008D15D8" w:rsidRDefault="00471D69" w:rsidP="00471D69">
      <w:pPr>
        <w:pStyle w:val="style2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объективную оценку результатов профессиональной пробы  на основе оценочных критериев</w:t>
      </w:r>
      <w:r>
        <w:rPr>
          <w:sz w:val="28"/>
          <w:szCs w:val="28"/>
        </w:rPr>
        <w:t>, представленных в утвержденной</w:t>
      </w:r>
      <w:r w:rsidRPr="008D15D8">
        <w:rPr>
          <w:sz w:val="28"/>
          <w:szCs w:val="28"/>
        </w:rPr>
        <w:t xml:space="preserve"> рабочей программе профессиональной пробы;</w:t>
      </w:r>
    </w:p>
    <w:p w:rsidR="00471D69" w:rsidRPr="008D15D8" w:rsidRDefault="00471D69" w:rsidP="00471D69">
      <w:pPr>
        <w:pStyle w:val="style2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подготовку сертификата по результатам прохождения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ессиональной пробы за подписью </w:t>
      </w:r>
      <w:r w:rsidRPr="008D15D8">
        <w:rPr>
          <w:sz w:val="28"/>
          <w:szCs w:val="28"/>
        </w:rPr>
        <w:t xml:space="preserve">руководителя профессиональной образовательной  организации; </w:t>
      </w:r>
    </w:p>
    <w:p w:rsidR="00471D69" w:rsidRPr="008D15D8" w:rsidRDefault="00471D69" w:rsidP="00471D69">
      <w:pPr>
        <w:pStyle w:val="style2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охрану труда  </w:t>
      </w:r>
      <w:proofErr w:type="gramStart"/>
      <w:r w:rsidRPr="008D15D8">
        <w:rPr>
          <w:sz w:val="28"/>
          <w:szCs w:val="28"/>
        </w:rPr>
        <w:t>обучающихся</w:t>
      </w:r>
      <w:proofErr w:type="gramEnd"/>
      <w:r w:rsidRPr="008D15D8">
        <w:rPr>
          <w:sz w:val="28"/>
          <w:szCs w:val="28"/>
        </w:rPr>
        <w:t xml:space="preserve"> на рабочем месте.</w:t>
      </w:r>
    </w:p>
    <w:p w:rsidR="00471D69" w:rsidRPr="008D15D8" w:rsidRDefault="00471D69" w:rsidP="00471D6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D15D8">
        <w:rPr>
          <w:i/>
          <w:sz w:val="28"/>
          <w:szCs w:val="28"/>
        </w:rPr>
        <w:t>Социальные партнеры:</w:t>
      </w:r>
    </w:p>
    <w:p w:rsidR="00471D69" w:rsidRPr="008D15D8" w:rsidRDefault="00471D69" w:rsidP="00471D69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8D15D8">
        <w:rPr>
          <w:color w:val="0D0D0D"/>
          <w:sz w:val="28"/>
          <w:szCs w:val="28"/>
          <w:shd w:val="clear" w:color="auto" w:fill="FFFFFF"/>
        </w:rPr>
        <w:t xml:space="preserve">  проводят профессиональные экскурсии, мастер-классы с </w:t>
      </w:r>
      <w:proofErr w:type="gramStart"/>
      <w:r w:rsidRPr="008D15D8">
        <w:rPr>
          <w:color w:val="0D0D0D"/>
          <w:sz w:val="28"/>
          <w:szCs w:val="28"/>
          <w:shd w:val="clear" w:color="auto" w:fill="FFFFFF"/>
        </w:rPr>
        <w:t>обучающимися</w:t>
      </w:r>
      <w:proofErr w:type="gramEnd"/>
      <w:r w:rsidRPr="008D15D8">
        <w:rPr>
          <w:color w:val="0D0D0D"/>
          <w:sz w:val="28"/>
          <w:szCs w:val="28"/>
          <w:shd w:val="clear" w:color="auto" w:fill="FFFFFF"/>
        </w:rPr>
        <w:t xml:space="preserve"> общеобразовательных и</w:t>
      </w:r>
      <w:r w:rsidRPr="008D15D8">
        <w:rPr>
          <w:sz w:val="28"/>
          <w:szCs w:val="28"/>
        </w:rPr>
        <w:t xml:space="preserve"> профессиональных образовательных  организаций;</w:t>
      </w:r>
    </w:p>
    <w:p w:rsidR="00471D69" w:rsidRPr="0031188C" w:rsidRDefault="00471D69" w:rsidP="00471D6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i/>
          <w:color w:val="0D0D0D"/>
          <w:sz w:val="28"/>
          <w:szCs w:val="28"/>
          <w:shd w:val="clear" w:color="auto" w:fill="FFFFFF"/>
        </w:rPr>
      </w:pPr>
      <w:r w:rsidRPr="008D15D8">
        <w:rPr>
          <w:sz w:val="28"/>
          <w:szCs w:val="28"/>
        </w:rPr>
        <w:t xml:space="preserve"> предоставляют возможность использования материальной базы предприятия для проведения  профессиональных проб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общеобразовательных организаций муниципалитета;</w:t>
      </w:r>
    </w:p>
    <w:p w:rsidR="00471D69" w:rsidRPr="0031188C" w:rsidRDefault="00471D69" w:rsidP="00471D6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i/>
          <w:color w:val="0D0D0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при необходимости организуют</w:t>
      </w:r>
      <w:r w:rsidRPr="0031188C">
        <w:rPr>
          <w:sz w:val="28"/>
          <w:szCs w:val="28"/>
        </w:rPr>
        <w:t xml:space="preserve"> и п</w:t>
      </w:r>
      <w:r w:rsidRPr="0031188C">
        <w:rPr>
          <w:color w:val="0D0D0D"/>
          <w:sz w:val="28"/>
          <w:szCs w:val="28"/>
          <w:shd w:val="clear" w:color="auto" w:fill="FFFFFF"/>
        </w:rPr>
        <w:t xml:space="preserve">роводят с </w:t>
      </w:r>
      <w:proofErr w:type="gramStart"/>
      <w:r w:rsidRPr="0031188C">
        <w:rPr>
          <w:color w:val="0D0D0D"/>
          <w:sz w:val="28"/>
          <w:szCs w:val="28"/>
          <w:shd w:val="clear" w:color="auto" w:fill="FFFFFF"/>
        </w:rPr>
        <w:t>обучающимися</w:t>
      </w:r>
      <w:proofErr w:type="gramEnd"/>
      <w:r w:rsidRPr="0031188C">
        <w:rPr>
          <w:color w:val="0D0D0D"/>
          <w:sz w:val="28"/>
          <w:szCs w:val="28"/>
          <w:shd w:val="clear" w:color="auto" w:fill="FFFFFF"/>
        </w:rPr>
        <w:t xml:space="preserve"> общеобразовательных организаций </w:t>
      </w:r>
      <w:r w:rsidRPr="0031188C">
        <w:rPr>
          <w:sz w:val="28"/>
          <w:szCs w:val="28"/>
          <w:shd w:val="clear" w:color="auto" w:fill="FFFFFF"/>
        </w:rPr>
        <w:t>профессиональные пробы;</w:t>
      </w:r>
    </w:p>
    <w:p w:rsidR="00471D69" w:rsidRPr="008D15D8" w:rsidRDefault="00471D69" w:rsidP="00471D6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i/>
          <w:color w:val="0D0D0D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 xml:space="preserve"> вносят предложения по изменениям и дополнениям</w:t>
      </w:r>
      <w:r w:rsidRPr="008D15D8">
        <w:rPr>
          <w:color w:val="0D0D0D"/>
          <w:sz w:val="28"/>
          <w:szCs w:val="28"/>
          <w:shd w:val="clear" w:color="auto" w:fill="FFFFFF"/>
        </w:rPr>
        <w:t xml:space="preserve"> в рабочие программы</w:t>
      </w:r>
      <w:r w:rsidRPr="008D15D8">
        <w:rPr>
          <w:sz w:val="28"/>
          <w:szCs w:val="28"/>
        </w:rPr>
        <w:t xml:space="preserve"> профессиональных проб</w:t>
      </w:r>
      <w:r>
        <w:rPr>
          <w:sz w:val="28"/>
          <w:szCs w:val="28"/>
        </w:rPr>
        <w:t>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4.8. Основными документами, регламентирующими организацию и проведение профессион</w:t>
      </w:r>
      <w:r>
        <w:rPr>
          <w:sz w:val="28"/>
          <w:szCs w:val="28"/>
        </w:rPr>
        <w:t>альной пробы, являются: рабочая</w:t>
      </w:r>
      <w:r w:rsidRPr="008D15D8">
        <w:rPr>
          <w:sz w:val="28"/>
          <w:szCs w:val="28"/>
        </w:rPr>
        <w:t xml:space="preserve"> программа, учебный график и расписание занятий с указанием места прохождения профессиональной пробы. Перечисленные документы согласовываются с общеобразовательными </w:t>
      </w:r>
      <w:r>
        <w:rPr>
          <w:sz w:val="28"/>
          <w:szCs w:val="28"/>
        </w:rPr>
        <w:t>организациями, участвующими</w:t>
      </w:r>
      <w:r w:rsidRPr="008D15D8">
        <w:rPr>
          <w:sz w:val="28"/>
          <w:szCs w:val="28"/>
        </w:rPr>
        <w:t xml:space="preserve"> в проведении профес</w:t>
      </w:r>
      <w:r>
        <w:rPr>
          <w:sz w:val="28"/>
          <w:szCs w:val="28"/>
        </w:rPr>
        <w:t>сиональных проб.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4.9. Перед началом прохождения профессиональных проб </w:t>
      </w:r>
      <w:r>
        <w:rPr>
          <w:sz w:val="28"/>
          <w:szCs w:val="28"/>
        </w:rPr>
        <w:t>педагог</w:t>
      </w:r>
      <w:r w:rsidRPr="008D15D8">
        <w:rPr>
          <w:sz w:val="28"/>
          <w:szCs w:val="28"/>
        </w:rPr>
        <w:t xml:space="preserve">, ответственный за прохождение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профессиональной пробы со стороны общеобразовательной организации:</w:t>
      </w:r>
    </w:p>
    <w:p w:rsidR="00471D69" w:rsidRPr="008D15D8" w:rsidRDefault="00471D69" w:rsidP="00471D69">
      <w:pPr>
        <w:pStyle w:val="style2"/>
        <w:numPr>
          <w:ilvl w:val="0"/>
          <w:numId w:val="9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составляет список </w:t>
      </w:r>
      <w:proofErr w:type="gramStart"/>
      <w:r w:rsidRPr="008D15D8">
        <w:rPr>
          <w:sz w:val="28"/>
          <w:szCs w:val="28"/>
        </w:rPr>
        <w:t>обучающихся</w:t>
      </w:r>
      <w:proofErr w:type="gramEnd"/>
      <w:r w:rsidRPr="008D15D8">
        <w:rPr>
          <w:sz w:val="28"/>
          <w:szCs w:val="28"/>
        </w:rPr>
        <w:t xml:space="preserve"> для прохождения профессиональной пробы по выбранным ими профессиям/ специальностям</w:t>
      </w:r>
      <w:r>
        <w:rPr>
          <w:sz w:val="28"/>
          <w:szCs w:val="28"/>
        </w:rPr>
        <w:t>;</w:t>
      </w:r>
    </w:p>
    <w:p w:rsidR="00471D69" w:rsidRPr="008D15D8" w:rsidRDefault="00471D69" w:rsidP="00471D69">
      <w:pPr>
        <w:pStyle w:val="style2"/>
        <w:numPr>
          <w:ilvl w:val="0"/>
          <w:numId w:val="9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согласовывает график прохождения профессиональных проб с соответствующими  профессиональными образовательными организациями, (социальными партнерами), участвующими в реализации программы;</w:t>
      </w:r>
    </w:p>
    <w:p w:rsidR="00471D69" w:rsidRPr="008D15D8" w:rsidRDefault="00471D69" w:rsidP="00471D69">
      <w:pPr>
        <w:pStyle w:val="style2"/>
        <w:numPr>
          <w:ilvl w:val="0"/>
          <w:numId w:val="9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знакомит</w:t>
      </w:r>
      <w:r>
        <w:rPr>
          <w:sz w:val="28"/>
          <w:szCs w:val="28"/>
        </w:rPr>
        <w:t xml:space="preserve"> обучающихся с содержанием </w:t>
      </w:r>
      <w:r w:rsidRPr="008D15D8">
        <w:rPr>
          <w:sz w:val="28"/>
          <w:szCs w:val="28"/>
        </w:rPr>
        <w:t>рабочей программы, графиком прохождения, формой представления результатов профессиональной пробы;</w:t>
      </w:r>
    </w:p>
    <w:p w:rsidR="00471D69" w:rsidRPr="008D15D8" w:rsidRDefault="00471D69" w:rsidP="00471D69">
      <w:pPr>
        <w:pStyle w:val="style2"/>
        <w:numPr>
          <w:ilvl w:val="0"/>
          <w:numId w:val="9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проводит инструктаж</w:t>
      </w:r>
      <w:r>
        <w:rPr>
          <w:sz w:val="28"/>
          <w:szCs w:val="28"/>
        </w:rPr>
        <w:t xml:space="preserve"> о соблюдении</w:t>
      </w:r>
      <w:r w:rsidRPr="008D15D8">
        <w:rPr>
          <w:sz w:val="28"/>
          <w:szCs w:val="28"/>
        </w:rPr>
        <w:t xml:space="preserve"> правил внутреннего распорядка профессиональной образовательной организации, на базе которой обу</w:t>
      </w:r>
      <w:r>
        <w:rPr>
          <w:sz w:val="28"/>
          <w:szCs w:val="28"/>
        </w:rPr>
        <w:t xml:space="preserve">чающиеся будут проходить </w:t>
      </w:r>
      <w:r w:rsidRPr="008D15D8">
        <w:rPr>
          <w:sz w:val="28"/>
          <w:szCs w:val="28"/>
        </w:rPr>
        <w:t>профессиональную пробу.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lastRenderedPageBreak/>
        <w:t xml:space="preserve">4.10. В ходе прохождения </w:t>
      </w:r>
      <w:proofErr w:type="gramStart"/>
      <w:r w:rsidRPr="008D15D8">
        <w:rPr>
          <w:sz w:val="28"/>
          <w:szCs w:val="28"/>
        </w:rPr>
        <w:t>обуч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профессиональных проб педагог, ответственный за пробы, </w:t>
      </w:r>
      <w:r w:rsidRPr="008D15D8">
        <w:rPr>
          <w:sz w:val="28"/>
          <w:szCs w:val="28"/>
        </w:rPr>
        <w:t>осуществляет контроль выпо</w:t>
      </w:r>
      <w:r>
        <w:rPr>
          <w:sz w:val="28"/>
          <w:szCs w:val="28"/>
        </w:rPr>
        <w:t xml:space="preserve">лнения обучающимися требований рабочей </w:t>
      </w:r>
      <w:r w:rsidRPr="008D15D8">
        <w:rPr>
          <w:sz w:val="28"/>
          <w:szCs w:val="28"/>
        </w:rPr>
        <w:t>программы, оказывает организационную помощь специалистам проф</w:t>
      </w:r>
      <w:r>
        <w:rPr>
          <w:sz w:val="28"/>
          <w:szCs w:val="28"/>
        </w:rPr>
        <w:t xml:space="preserve">ессиональной образовательной </w:t>
      </w:r>
      <w:r w:rsidRPr="008D15D8">
        <w:rPr>
          <w:sz w:val="28"/>
          <w:szCs w:val="28"/>
        </w:rPr>
        <w:t xml:space="preserve">организации в её реализации.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4.11. Пр</w:t>
      </w:r>
      <w:r>
        <w:rPr>
          <w:sz w:val="28"/>
          <w:szCs w:val="28"/>
        </w:rPr>
        <w:t>офессиональные пробы проводятся</w:t>
      </w:r>
      <w:r w:rsidRPr="008D15D8">
        <w:rPr>
          <w:sz w:val="28"/>
          <w:szCs w:val="28"/>
        </w:rPr>
        <w:t xml:space="preserve"> в соответствии с утвержденным  расписанием. Учет проведенных занятий, посещаемости и учебных достижений обучающихся осуществляется  в специальном журнале. При его заполнении необходимо соблюдать правила оформления классного журнала.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4.12</w:t>
      </w:r>
      <w:r>
        <w:rPr>
          <w:sz w:val="28"/>
          <w:szCs w:val="28"/>
        </w:rPr>
        <w:t xml:space="preserve">. Оценивание </w:t>
      </w:r>
      <w:r w:rsidRPr="008D15D8">
        <w:rPr>
          <w:sz w:val="28"/>
          <w:szCs w:val="28"/>
        </w:rPr>
        <w:t>достижений обучающихся при прох</w:t>
      </w:r>
      <w:r>
        <w:rPr>
          <w:sz w:val="28"/>
          <w:szCs w:val="28"/>
        </w:rPr>
        <w:t xml:space="preserve">ождении профессиональной пробы </w:t>
      </w:r>
      <w:r w:rsidRPr="008D15D8">
        <w:rPr>
          <w:sz w:val="28"/>
          <w:szCs w:val="28"/>
        </w:rPr>
        <w:t>проводится в форме «</w:t>
      </w:r>
      <w:proofErr w:type="gramStart"/>
      <w:r w:rsidRPr="008D15D8">
        <w:rPr>
          <w:sz w:val="28"/>
          <w:szCs w:val="28"/>
        </w:rPr>
        <w:t>зачтено</w:t>
      </w:r>
      <w:proofErr w:type="gramEnd"/>
      <w:r w:rsidRPr="008D15D8">
        <w:rPr>
          <w:sz w:val="28"/>
          <w:szCs w:val="28"/>
        </w:rPr>
        <w:t xml:space="preserve"> / не зачтено». Документом, подтверждающим результаты прохождения обучающимся  профессиональной </w:t>
      </w:r>
      <w:r>
        <w:rPr>
          <w:sz w:val="28"/>
          <w:szCs w:val="28"/>
        </w:rPr>
        <w:t>пробы на базе принимающей организации дополнительного образования, профессиональной образовательной организации, образовательной организации высшего образования,</w:t>
      </w:r>
      <w:r w:rsidRPr="00836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D15D8">
        <w:rPr>
          <w:sz w:val="28"/>
          <w:szCs w:val="28"/>
        </w:rPr>
        <w:t>базе предприятий всех организационно-правовых форм собственности</w:t>
      </w:r>
      <w:r>
        <w:rPr>
          <w:sz w:val="28"/>
          <w:szCs w:val="28"/>
        </w:rPr>
        <w:t>,</w:t>
      </w:r>
      <w:r w:rsidRPr="008D15D8">
        <w:rPr>
          <w:sz w:val="28"/>
          <w:szCs w:val="28"/>
        </w:rPr>
        <w:t xml:space="preserve"> является сертификат за подписью рук</w:t>
      </w:r>
      <w:r>
        <w:rPr>
          <w:sz w:val="28"/>
          <w:szCs w:val="28"/>
        </w:rPr>
        <w:t xml:space="preserve">оводителя </w:t>
      </w:r>
      <w:r w:rsidRPr="008D15D8">
        <w:rPr>
          <w:sz w:val="28"/>
          <w:szCs w:val="28"/>
        </w:rPr>
        <w:t>организации. Если при п</w:t>
      </w:r>
      <w:r>
        <w:rPr>
          <w:sz w:val="28"/>
          <w:szCs w:val="28"/>
        </w:rPr>
        <w:t xml:space="preserve">оступлении в профессиональную </w:t>
      </w:r>
      <w:r w:rsidRPr="008D15D8">
        <w:rPr>
          <w:sz w:val="28"/>
          <w:szCs w:val="28"/>
        </w:rPr>
        <w:t>образовательную  организацию выпускники ш</w:t>
      </w:r>
      <w:r>
        <w:rPr>
          <w:sz w:val="28"/>
          <w:szCs w:val="28"/>
        </w:rPr>
        <w:t xml:space="preserve">кол имеют одинаковый средний </w:t>
      </w:r>
      <w:r w:rsidRPr="008D15D8">
        <w:rPr>
          <w:sz w:val="28"/>
          <w:szCs w:val="28"/>
        </w:rPr>
        <w:t>балл атте</w:t>
      </w:r>
      <w:r>
        <w:rPr>
          <w:sz w:val="28"/>
          <w:szCs w:val="28"/>
        </w:rPr>
        <w:t xml:space="preserve">стата, то обучающийся, имеющий сертификат </w:t>
      </w:r>
      <w:r w:rsidRPr="008D15D8">
        <w:rPr>
          <w:sz w:val="28"/>
          <w:szCs w:val="28"/>
        </w:rPr>
        <w:t>о прохождении профессиональных проб, пользуется преимуществом. По запросу  о</w:t>
      </w:r>
      <w:r>
        <w:rPr>
          <w:sz w:val="28"/>
          <w:szCs w:val="28"/>
        </w:rPr>
        <w:t xml:space="preserve">бщеобразовательной организации может </w:t>
      </w:r>
      <w:r w:rsidRPr="008D15D8">
        <w:rPr>
          <w:sz w:val="28"/>
          <w:szCs w:val="28"/>
        </w:rPr>
        <w:t>предоставл</w:t>
      </w:r>
      <w:r>
        <w:rPr>
          <w:sz w:val="28"/>
          <w:szCs w:val="28"/>
        </w:rPr>
        <w:t>яться выписка из журнала учета</w:t>
      </w:r>
      <w:r w:rsidRPr="008D15D8">
        <w:rPr>
          <w:sz w:val="28"/>
          <w:szCs w:val="28"/>
        </w:rPr>
        <w:t xml:space="preserve"> посещаемости </w:t>
      </w:r>
      <w:proofErr w:type="gramStart"/>
      <w:r w:rsidRPr="008D15D8">
        <w:rPr>
          <w:sz w:val="28"/>
          <w:szCs w:val="28"/>
        </w:rPr>
        <w:t>обучающимся</w:t>
      </w:r>
      <w:proofErr w:type="gramEnd"/>
      <w:r w:rsidRPr="008D15D8">
        <w:rPr>
          <w:sz w:val="28"/>
          <w:szCs w:val="28"/>
        </w:rPr>
        <w:t xml:space="preserve"> занятий профессиональной пробы.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Условия </w:t>
      </w:r>
      <w:r w:rsidRPr="008D15D8">
        <w:rPr>
          <w:b/>
          <w:sz w:val="28"/>
          <w:szCs w:val="28"/>
        </w:rPr>
        <w:t>реализации профессиональных проб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5.1. Организации, осуществляющие образовательную деятельн</w:t>
      </w:r>
      <w:r>
        <w:rPr>
          <w:sz w:val="28"/>
          <w:szCs w:val="28"/>
        </w:rPr>
        <w:t xml:space="preserve">ость, участвующие в реализации </w:t>
      </w:r>
      <w:r w:rsidRPr="008D15D8">
        <w:rPr>
          <w:sz w:val="28"/>
          <w:szCs w:val="28"/>
        </w:rPr>
        <w:t>рабочих программ профессиональных проб, должны иметь лицензии на осуществление образовательной деятельности.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5.2. Реализация рабочих программ профессиональных проб осуществляется по соглашению организаций, осуществляющих образовательную деятельность. 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5.3. В процессе организации и проведения профессиональных проб необходимо предусматр</w:t>
      </w:r>
      <w:r>
        <w:rPr>
          <w:sz w:val="28"/>
          <w:szCs w:val="28"/>
        </w:rPr>
        <w:t xml:space="preserve">ивать следующие педагогические </w:t>
      </w:r>
      <w:r w:rsidRPr="008D15D8">
        <w:rPr>
          <w:sz w:val="28"/>
          <w:szCs w:val="28"/>
        </w:rPr>
        <w:t>условия:</w:t>
      </w:r>
    </w:p>
    <w:p w:rsidR="00471D69" w:rsidRPr="008D15D8" w:rsidRDefault="00471D69" w:rsidP="00471D69">
      <w:pPr>
        <w:pStyle w:val="style2"/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</w:t>
      </w:r>
      <w:proofErr w:type="gramStart"/>
      <w:r w:rsidRPr="008D15D8">
        <w:rPr>
          <w:sz w:val="28"/>
          <w:szCs w:val="28"/>
        </w:rPr>
        <w:t>подготовка преподавателя (мастера производственного обучения) к проведению занятий по профессиональным пробам: разработка  содержания профессиональных проб с выделением этапов, уровней сложности выполнения заданий; подбор инструментов, технологической документации, наглядных пособий для демонстрации опытов, принципов де</w:t>
      </w:r>
      <w:r>
        <w:rPr>
          <w:sz w:val="28"/>
          <w:szCs w:val="28"/>
        </w:rPr>
        <w:t>йствия, обеспечивающие усвоение обучающимися</w:t>
      </w:r>
      <w:r w:rsidRPr="008D15D8">
        <w:rPr>
          <w:sz w:val="28"/>
          <w:szCs w:val="28"/>
        </w:rPr>
        <w:t xml:space="preserve"> предлагаемого материала, оснастки </w:t>
      </w:r>
      <w:r>
        <w:rPr>
          <w:sz w:val="28"/>
          <w:szCs w:val="28"/>
        </w:rPr>
        <w:t xml:space="preserve">для их выполнения; разработка </w:t>
      </w:r>
      <w:r w:rsidRPr="008D15D8">
        <w:rPr>
          <w:sz w:val="28"/>
          <w:szCs w:val="28"/>
        </w:rPr>
        <w:t xml:space="preserve">критериев оценки выполнения профессиональных проб или их этапов; </w:t>
      </w:r>
      <w:proofErr w:type="gramEnd"/>
    </w:p>
    <w:p w:rsidR="00471D69" w:rsidRPr="008D15D8" w:rsidRDefault="00471D69" w:rsidP="00471D69">
      <w:pPr>
        <w:pStyle w:val="style2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lastRenderedPageBreak/>
        <w:t xml:space="preserve"> ознакомление </w:t>
      </w:r>
      <w:proofErr w:type="gramStart"/>
      <w:r w:rsidRPr="008D15D8">
        <w:rPr>
          <w:sz w:val="28"/>
          <w:szCs w:val="28"/>
        </w:rPr>
        <w:t>обучающихся</w:t>
      </w:r>
      <w:proofErr w:type="gramEnd"/>
      <w:r w:rsidRPr="008D15D8">
        <w:rPr>
          <w:sz w:val="28"/>
          <w:szCs w:val="28"/>
        </w:rPr>
        <w:t xml:space="preserve"> с содержанием профессионально</w:t>
      </w:r>
      <w:r>
        <w:rPr>
          <w:sz w:val="28"/>
          <w:szCs w:val="28"/>
        </w:rPr>
        <w:t xml:space="preserve">й деятельности, в сфере которой организуются </w:t>
      </w:r>
      <w:r w:rsidRPr="008D15D8">
        <w:rPr>
          <w:sz w:val="28"/>
          <w:szCs w:val="28"/>
        </w:rPr>
        <w:t>пробы, требованиями к профессионально важным качествам специалиста и медицинским противопоказаниям;</w:t>
      </w:r>
    </w:p>
    <w:p w:rsidR="00471D69" w:rsidRPr="008D15D8" w:rsidRDefault="00471D69" w:rsidP="00471D69">
      <w:pPr>
        <w:pStyle w:val="style2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диагностическое </w:t>
      </w:r>
      <w:r w:rsidRPr="008D15D8">
        <w:rPr>
          <w:sz w:val="28"/>
          <w:szCs w:val="28"/>
        </w:rPr>
        <w:t>тестировани</w:t>
      </w:r>
      <w:r>
        <w:rPr>
          <w:sz w:val="28"/>
          <w:szCs w:val="28"/>
        </w:rPr>
        <w:t xml:space="preserve">е в период прохождения </w:t>
      </w:r>
      <w:r w:rsidRPr="008D15D8">
        <w:rPr>
          <w:sz w:val="28"/>
          <w:szCs w:val="28"/>
        </w:rPr>
        <w:t>профессиональных проб (подбор тестов, разработка инструкций к проведени</w:t>
      </w:r>
      <w:r>
        <w:rPr>
          <w:sz w:val="28"/>
          <w:szCs w:val="28"/>
        </w:rPr>
        <w:t>ю диагностического тестирования</w:t>
      </w:r>
      <w:r w:rsidRPr="008D15D8">
        <w:rPr>
          <w:sz w:val="28"/>
          <w:szCs w:val="28"/>
        </w:rPr>
        <w:t xml:space="preserve"> осуществляется педагогом-психологом пр</w:t>
      </w:r>
      <w:r>
        <w:rPr>
          <w:sz w:val="28"/>
          <w:szCs w:val="28"/>
        </w:rPr>
        <w:t xml:space="preserve">офессиональной образовательной </w:t>
      </w:r>
      <w:r w:rsidRPr="008D15D8">
        <w:rPr>
          <w:sz w:val="28"/>
          <w:szCs w:val="28"/>
        </w:rPr>
        <w:t>организации);</w:t>
      </w:r>
    </w:p>
    <w:p w:rsidR="00471D69" w:rsidRPr="008D15D8" w:rsidRDefault="00471D69" w:rsidP="00471D69">
      <w:pPr>
        <w:pStyle w:val="style2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 ознакомление обучающихся с содержанием профессиональных проб и организация их выполнения.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>5.4. Муниципальные органы управления образованием, представители родительской общественности и о</w:t>
      </w:r>
      <w:r>
        <w:rPr>
          <w:sz w:val="28"/>
          <w:szCs w:val="28"/>
        </w:rPr>
        <w:t xml:space="preserve">бщеобразовательных организаций </w:t>
      </w:r>
      <w:r w:rsidRPr="008D15D8">
        <w:rPr>
          <w:sz w:val="28"/>
          <w:szCs w:val="28"/>
        </w:rPr>
        <w:t>имеют прав</w:t>
      </w:r>
      <w:r>
        <w:rPr>
          <w:sz w:val="28"/>
          <w:szCs w:val="28"/>
        </w:rPr>
        <w:t xml:space="preserve">о отслеживать ход реализации </w:t>
      </w:r>
      <w:r w:rsidRPr="008D15D8">
        <w:rPr>
          <w:sz w:val="28"/>
          <w:szCs w:val="28"/>
        </w:rPr>
        <w:t>рабочих пр</w:t>
      </w:r>
      <w:r>
        <w:rPr>
          <w:sz w:val="28"/>
          <w:szCs w:val="28"/>
        </w:rPr>
        <w:t xml:space="preserve">ограмм профессиональных проб и </w:t>
      </w:r>
      <w:r w:rsidRPr="008D15D8">
        <w:rPr>
          <w:sz w:val="28"/>
          <w:szCs w:val="28"/>
        </w:rPr>
        <w:t>выполнение договорных обязательств.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5.5. </w:t>
      </w:r>
      <w:r>
        <w:rPr>
          <w:sz w:val="28"/>
          <w:szCs w:val="28"/>
        </w:rPr>
        <w:t>Организация дополнительного образования, профессиональная образовательная организация, образовательная организация высшего образования,</w:t>
      </w:r>
      <w:r w:rsidRPr="008366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</w:t>
      </w:r>
      <w:r w:rsidRPr="008D15D8">
        <w:rPr>
          <w:sz w:val="28"/>
          <w:szCs w:val="28"/>
        </w:rPr>
        <w:t xml:space="preserve"> всех организационно-правовых форм собственности</w:t>
      </w:r>
      <w:r>
        <w:rPr>
          <w:sz w:val="28"/>
          <w:szCs w:val="28"/>
        </w:rPr>
        <w:t xml:space="preserve"> обеспечивает текущий учет</w:t>
      </w:r>
      <w:r w:rsidRPr="008D15D8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рабочих </w:t>
      </w:r>
      <w:r w:rsidRPr="008D15D8">
        <w:rPr>
          <w:sz w:val="28"/>
          <w:szCs w:val="28"/>
        </w:rPr>
        <w:t>программ профессиональных проб.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D15D8">
        <w:rPr>
          <w:b/>
          <w:sz w:val="28"/>
          <w:szCs w:val="28"/>
        </w:rPr>
        <w:t>6.</w:t>
      </w:r>
      <w:r w:rsidRPr="008D15D8">
        <w:rPr>
          <w:sz w:val="28"/>
          <w:szCs w:val="28"/>
        </w:rPr>
        <w:t xml:space="preserve"> </w:t>
      </w:r>
      <w:r w:rsidRPr="008D15D8">
        <w:rPr>
          <w:b/>
          <w:sz w:val="28"/>
          <w:szCs w:val="28"/>
        </w:rPr>
        <w:t>Распределение ответственности при реализации профессиональной</w:t>
      </w:r>
      <w:r>
        <w:rPr>
          <w:b/>
          <w:sz w:val="28"/>
          <w:szCs w:val="28"/>
        </w:rPr>
        <w:t> </w:t>
      </w:r>
      <w:r w:rsidRPr="008D15D8">
        <w:rPr>
          <w:b/>
          <w:sz w:val="28"/>
          <w:szCs w:val="28"/>
        </w:rPr>
        <w:t>пробы</w:t>
      </w:r>
    </w:p>
    <w:p w:rsidR="00471D69" w:rsidRPr="008D15D8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6.1. </w:t>
      </w:r>
      <w:r>
        <w:rPr>
          <w:sz w:val="28"/>
          <w:szCs w:val="28"/>
        </w:rPr>
        <w:t>Общеобразовательная организация</w:t>
      </w:r>
      <w:r w:rsidRPr="008D15D8">
        <w:rPr>
          <w:sz w:val="28"/>
          <w:szCs w:val="28"/>
        </w:rPr>
        <w:t xml:space="preserve"> несет ответственность за организацию  прохождения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профес</w:t>
      </w:r>
      <w:r>
        <w:rPr>
          <w:sz w:val="28"/>
          <w:szCs w:val="28"/>
        </w:rPr>
        <w:t>сиональной пробы и контроль за её</w:t>
      </w:r>
      <w:r w:rsidRPr="008D15D8">
        <w:rPr>
          <w:sz w:val="28"/>
          <w:szCs w:val="28"/>
        </w:rPr>
        <w:t xml:space="preserve"> реализацией. Профессиональн</w:t>
      </w:r>
      <w:r>
        <w:rPr>
          <w:sz w:val="28"/>
          <w:szCs w:val="28"/>
        </w:rPr>
        <w:t xml:space="preserve">ые образовательные организации </w:t>
      </w:r>
      <w:r w:rsidRPr="008D15D8">
        <w:rPr>
          <w:sz w:val="28"/>
          <w:szCs w:val="28"/>
        </w:rPr>
        <w:t xml:space="preserve">несут ответственность за прохождение профессиональной пробы </w:t>
      </w:r>
      <w:proofErr w:type="gramStart"/>
      <w:r w:rsidRPr="008D15D8">
        <w:rPr>
          <w:sz w:val="28"/>
          <w:szCs w:val="28"/>
        </w:rPr>
        <w:t>обучающимися</w:t>
      </w:r>
      <w:proofErr w:type="gramEnd"/>
      <w:r w:rsidRPr="008D15D8">
        <w:rPr>
          <w:sz w:val="28"/>
          <w:szCs w:val="28"/>
        </w:rPr>
        <w:t xml:space="preserve"> непосредственно на рабочем месте. </w:t>
      </w:r>
    </w:p>
    <w:p w:rsidR="00471D69" w:rsidRDefault="00471D69" w:rsidP="00471D69">
      <w:pPr>
        <w:pStyle w:val="style2"/>
        <w:tabs>
          <w:tab w:val="left" w:pos="142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15D8">
        <w:rPr>
          <w:sz w:val="28"/>
          <w:szCs w:val="28"/>
        </w:rPr>
        <w:t xml:space="preserve">6.2. Направление обучающихся общеобразовательной организации для прохождения профессиональных проб в </w:t>
      </w:r>
      <w:r>
        <w:rPr>
          <w:sz w:val="28"/>
          <w:szCs w:val="28"/>
        </w:rPr>
        <w:t>организацию дополнительного образования, профессиональную образовательную организацию, образовательную организацию высшего образования,</w:t>
      </w:r>
      <w:r w:rsidRPr="0083668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предприятие</w:t>
      </w:r>
      <w:r w:rsidRPr="008D15D8">
        <w:rPr>
          <w:sz w:val="28"/>
          <w:szCs w:val="28"/>
        </w:rPr>
        <w:t xml:space="preserve"> всех организационно-правовых форм собственности осуществляется с согласия их родителей (законных представителей).</w:t>
      </w:r>
    </w:p>
    <w:p w:rsidR="001F1417" w:rsidRDefault="001F1417"/>
    <w:sectPr w:rsidR="001F1417" w:rsidSect="00A52EAE">
      <w:footerReference w:type="default" r:id="rId6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7B" w:rsidRDefault="00471D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257B" w:rsidRDefault="00471D69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63F"/>
    <w:multiLevelType w:val="hybridMultilevel"/>
    <w:tmpl w:val="68804DA8"/>
    <w:lvl w:ilvl="0" w:tplc="BD920A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81524"/>
    <w:multiLevelType w:val="hybridMultilevel"/>
    <w:tmpl w:val="124EA1C2"/>
    <w:lvl w:ilvl="0" w:tplc="BD920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B0255"/>
    <w:multiLevelType w:val="hybridMultilevel"/>
    <w:tmpl w:val="350C9738"/>
    <w:lvl w:ilvl="0" w:tplc="ED349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3361DF"/>
    <w:multiLevelType w:val="hybridMultilevel"/>
    <w:tmpl w:val="647A297E"/>
    <w:lvl w:ilvl="0" w:tplc="BD920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72D4B"/>
    <w:multiLevelType w:val="hybridMultilevel"/>
    <w:tmpl w:val="CAF48416"/>
    <w:lvl w:ilvl="0" w:tplc="BD920A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34289"/>
    <w:multiLevelType w:val="hybridMultilevel"/>
    <w:tmpl w:val="DB107104"/>
    <w:lvl w:ilvl="0" w:tplc="BD920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55B66"/>
    <w:multiLevelType w:val="hybridMultilevel"/>
    <w:tmpl w:val="8312E108"/>
    <w:lvl w:ilvl="0" w:tplc="A958235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2CB799E"/>
    <w:multiLevelType w:val="hybridMultilevel"/>
    <w:tmpl w:val="A78425FE"/>
    <w:lvl w:ilvl="0" w:tplc="BD920A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611A3"/>
    <w:multiLevelType w:val="hybridMultilevel"/>
    <w:tmpl w:val="E1BC9E26"/>
    <w:lvl w:ilvl="0" w:tplc="BD920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B3FFC"/>
    <w:multiLevelType w:val="hybridMultilevel"/>
    <w:tmpl w:val="7E0AA7E2"/>
    <w:lvl w:ilvl="0" w:tplc="BD920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C5E78"/>
    <w:multiLevelType w:val="hybridMultilevel"/>
    <w:tmpl w:val="52AAC192"/>
    <w:lvl w:ilvl="0" w:tplc="89449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5762A"/>
    <w:multiLevelType w:val="hybridMultilevel"/>
    <w:tmpl w:val="6D2456FA"/>
    <w:lvl w:ilvl="0" w:tplc="BD920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AE"/>
    <w:rsid w:val="001F1417"/>
    <w:rsid w:val="00471D69"/>
    <w:rsid w:val="005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69"/>
    <w:pPr>
      <w:ind w:left="708"/>
    </w:pPr>
  </w:style>
  <w:style w:type="paragraph" w:styleId="a4">
    <w:name w:val="List"/>
    <w:basedOn w:val="a"/>
    <w:uiPriority w:val="99"/>
    <w:rsid w:val="00471D69"/>
    <w:pPr>
      <w:ind w:left="283" w:hanging="283"/>
    </w:pPr>
    <w:rPr>
      <w:rFonts w:eastAsia="PMingLiU"/>
    </w:rPr>
  </w:style>
  <w:style w:type="paragraph" w:customStyle="1" w:styleId="style2">
    <w:name w:val="style2"/>
    <w:basedOn w:val="a"/>
    <w:rsid w:val="00471D6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471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71D69"/>
    <w:pPr>
      <w:widowControl w:val="0"/>
      <w:spacing w:line="360" w:lineRule="auto"/>
      <w:ind w:firstLine="709"/>
      <w:jc w:val="both"/>
    </w:pPr>
    <w:rPr>
      <w:position w:val="-2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71D69"/>
    <w:rPr>
      <w:rFonts w:ascii="Times New Roman" w:eastAsia="Times New Roman" w:hAnsi="Times New Roman" w:cs="Times New Roman"/>
      <w:position w:val="-2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69"/>
    <w:pPr>
      <w:ind w:left="708"/>
    </w:pPr>
  </w:style>
  <w:style w:type="paragraph" w:styleId="a4">
    <w:name w:val="List"/>
    <w:basedOn w:val="a"/>
    <w:uiPriority w:val="99"/>
    <w:rsid w:val="00471D69"/>
    <w:pPr>
      <w:ind w:left="283" w:hanging="283"/>
    </w:pPr>
    <w:rPr>
      <w:rFonts w:eastAsia="PMingLiU"/>
    </w:rPr>
  </w:style>
  <w:style w:type="paragraph" w:customStyle="1" w:styleId="style2">
    <w:name w:val="style2"/>
    <w:basedOn w:val="a"/>
    <w:rsid w:val="00471D6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471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71D69"/>
    <w:pPr>
      <w:widowControl w:val="0"/>
      <w:spacing w:line="360" w:lineRule="auto"/>
      <w:ind w:firstLine="709"/>
      <w:jc w:val="both"/>
    </w:pPr>
    <w:rPr>
      <w:position w:val="-2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71D69"/>
    <w:rPr>
      <w:rFonts w:ascii="Times New Roman" w:eastAsia="Times New Roman" w:hAnsi="Times New Roman" w:cs="Times New Roman"/>
      <w:position w:val="-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2</cp:revision>
  <dcterms:created xsi:type="dcterms:W3CDTF">2018-01-19T03:07:00Z</dcterms:created>
  <dcterms:modified xsi:type="dcterms:W3CDTF">2018-01-19T03:09:00Z</dcterms:modified>
</cp:coreProperties>
</file>