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B" w:rsidRPr="00C30FFB" w:rsidRDefault="00C30FFB" w:rsidP="00DA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FFB">
        <w:rPr>
          <w:rFonts w:ascii="Times New Roman" w:hAnsi="Times New Roman" w:cs="Times New Roman"/>
          <w:bCs/>
          <w:sz w:val="28"/>
          <w:szCs w:val="28"/>
        </w:rPr>
        <w:t>На официальном сайт</w:t>
      </w:r>
      <w:r w:rsidR="008652E4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Pr="00C30FFB"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 и науки Кемеровской области в разделе «противодействие коррупции» </w:t>
      </w:r>
      <w:r>
        <w:rPr>
          <w:rFonts w:ascii="Times New Roman" w:hAnsi="Times New Roman" w:cs="Times New Roman"/>
          <w:bCs/>
          <w:sz w:val="28"/>
          <w:szCs w:val="28"/>
        </w:rPr>
        <w:t>размещены действующие</w:t>
      </w:r>
      <w:r w:rsidRPr="00C30FFB">
        <w:rPr>
          <w:rFonts w:ascii="Times New Roman" w:hAnsi="Times New Roman" w:cs="Times New Roman"/>
          <w:bCs/>
          <w:sz w:val="28"/>
          <w:szCs w:val="28"/>
        </w:rPr>
        <w:t xml:space="preserve"> нормативные правовые акты по противодействию коррупции. </w:t>
      </w:r>
    </w:p>
    <w:p w:rsidR="00532D90" w:rsidRPr="00C30FFB" w:rsidRDefault="00C30FFB" w:rsidP="00C30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FFB">
        <w:rPr>
          <w:rFonts w:ascii="Times New Roman" w:hAnsi="Times New Roman" w:cs="Times New Roman"/>
          <w:bCs/>
          <w:sz w:val="28"/>
          <w:szCs w:val="28"/>
        </w:rPr>
        <w:t>Приняты все необходимые локальные акты департамента по противодействию коррупции, которые также размещены на официальном сайте департамента в разделе «противодействие коррупции».</w:t>
      </w:r>
    </w:p>
    <w:p w:rsidR="00DA4A6B" w:rsidRPr="00C30FFB" w:rsidRDefault="00C30FFB" w:rsidP="00C3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FB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A6B" w:rsidRPr="00C30FFB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</w:t>
      </w:r>
      <w:r w:rsidRPr="00C30FF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A4A6B" w:rsidRPr="00C30FFB">
        <w:rPr>
          <w:rFonts w:ascii="Times New Roman" w:hAnsi="Times New Roman" w:cs="Times New Roman"/>
          <w:sz w:val="28"/>
          <w:szCs w:val="28"/>
        </w:rPr>
        <w:t xml:space="preserve">требований к их служебному поведению, при возникновении ситуаций </w:t>
      </w:r>
      <w:proofErr w:type="spellStart"/>
      <w:r w:rsidR="00DA4A6B" w:rsidRPr="00C30FFB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="00DA4A6B" w:rsidRPr="00C30FFB">
        <w:rPr>
          <w:rFonts w:ascii="Times New Roman" w:hAnsi="Times New Roman" w:cs="Times New Roman"/>
          <w:sz w:val="28"/>
          <w:szCs w:val="28"/>
        </w:rPr>
        <w:t xml:space="preserve"> или вымогательства взятки государственными служащими проверяемой организации рекомендуется незамедлительно обратиться по телефону </w:t>
      </w:r>
      <w:r w:rsidRPr="00C30FFB">
        <w:rPr>
          <w:rFonts w:ascii="Times New Roman" w:hAnsi="Times New Roman" w:cs="Times New Roman"/>
          <w:sz w:val="28"/>
          <w:szCs w:val="28"/>
        </w:rPr>
        <w:t xml:space="preserve">36-44-20 </w:t>
      </w:r>
      <w:r w:rsidR="00DA4A6B" w:rsidRPr="00C30FFB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</w:t>
      </w:r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</w:t>
      </w:r>
      <w:proofErr w:type="gramStart"/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</w:t>
      </w:r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ruobr</w:t>
      </w:r>
      <w:proofErr w:type="spellEnd"/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3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A6B" w:rsidRDefault="00DA4A6B"/>
    <w:sectPr w:rsidR="00DA4A6B" w:rsidSect="00D47F32">
      <w:pgSz w:w="11905" w:h="16838"/>
      <w:pgMar w:top="1134" w:right="85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9"/>
    <w:rsid w:val="00532D90"/>
    <w:rsid w:val="005B4289"/>
    <w:rsid w:val="008652E4"/>
    <w:rsid w:val="00C30FFB"/>
    <w:rsid w:val="00D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3</cp:revision>
  <cp:lastPrinted>2018-12-25T03:57:00Z</cp:lastPrinted>
  <dcterms:created xsi:type="dcterms:W3CDTF">2018-12-25T02:33:00Z</dcterms:created>
  <dcterms:modified xsi:type="dcterms:W3CDTF">2018-12-25T03:57:00Z</dcterms:modified>
</cp:coreProperties>
</file>